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A3736" w14:textId="77777777" w:rsidR="00485A58" w:rsidRPr="00CA78E4" w:rsidRDefault="00DC2A24" w:rsidP="00794042">
      <w:pPr>
        <w:jc w:val="center"/>
        <w:rPr>
          <w:b/>
        </w:rPr>
      </w:pPr>
      <w:r w:rsidRPr="00CA78E4">
        <w:rPr>
          <w:b/>
        </w:rPr>
        <w:t>APEC-ISGAN Smart Grid Test</w:t>
      </w:r>
      <w:r w:rsidR="0046628B" w:rsidRPr="00CA78E4">
        <w:rPr>
          <w:b/>
        </w:rPr>
        <w:t xml:space="preserve"> B</w:t>
      </w:r>
      <w:r w:rsidRPr="00CA78E4">
        <w:rPr>
          <w:b/>
        </w:rPr>
        <w:t>ed Network</w:t>
      </w:r>
      <w:r w:rsidR="00AA7C52" w:rsidRPr="00CA78E4">
        <w:rPr>
          <w:b/>
        </w:rPr>
        <w:t>s</w:t>
      </w:r>
      <w:r w:rsidRPr="00CA78E4">
        <w:rPr>
          <w:b/>
        </w:rPr>
        <w:t xml:space="preserve"> Workshop</w:t>
      </w:r>
    </w:p>
    <w:p w14:paraId="3C54CF16" w14:textId="77777777" w:rsidR="00794042" w:rsidRDefault="00DC2A24" w:rsidP="00794042">
      <w:pPr>
        <w:jc w:val="center"/>
        <w:rPr>
          <w:b/>
        </w:rPr>
      </w:pPr>
      <w:r w:rsidRPr="00CA78E4">
        <w:rPr>
          <w:b/>
        </w:rPr>
        <w:t>January 24-2</w:t>
      </w:r>
      <w:r w:rsidR="00052D1E" w:rsidRPr="00CA78E4">
        <w:rPr>
          <w:b/>
        </w:rPr>
        <w:t>5</w:t>
      </w:r>
      <w:r w:rsidRPr="00CA78E4">
        <w:rPr>
          <w:b/>
        </w:rPr>
        <w:t xml:space="preserve">, 2012 </w:t>
      </w:r>
      <w:r w:rsidR="00052D1E" w:rsidRPr="00CA78E4">
        <w:rPr>
          <w:b/>
        </w:rPr>
        <w:t xml:space="preserve"> </w:t>
      </w:r>
      <w:r w:rsidR="00E05405" w:rsidRPr="00CA78E4">
        <w:rPr>
          <w:b/>
        </w:rPr>
        <w:t xml:space="preserve"> </w:t>
      </w:r>
      <w:r w:rsidR="00E05405" w:rsidRPr="00CA78E4">
        <w:rPr>
          <w:rFonts w:ascii="Arial" w:hAnsi="Arial" w:cs="Arial"/>
          <w:b/>
        </w:rPr>
        <w:t xml:space="preserve"> </w:t>
      </w:r>
      <w:r w:rsidR="00052D1E" w:rsidRPr="00CA78E4">
        <w:rPr>
          <w:b/>
        </w:rPr>
        <w:t xml:space="preserve"> </w:t>
      </w:r>
      <w:r w:rsidR="00E05405" w:rsidRPr="00CA78E4">
        <w:rPr>
          <w:b/>
        </w:rPr>
        <w:t xml:space="preserve"> </w:t>
      </w:r>
      <w:r w:rsidR="00052D1E" w:rsidRPr="00CA78E4">
        <w:rPr>
          <w:b/>
        </w:rPr>
        <w:t xml:space="preserve"> </w:t>
      </w:r>
    </w:p>
    <w:p w14:paraId="1C9948E0" w14:textId="77777777" w:rsidR="00B4721A" w:rsidRDefault="00B4721A" w:rsidP="00794042">
      <w:pPr>
        <w:jc w:val="center"/>
        <w:rPr>
          <w:b/>
        </w:rPr>
      </w:pPr>
      <w:r>
        <w:rPr>
          <w:b/>
        </w:rPr>
        <w:t>L’Enfant Plaza Hotel</w:t>
      </w:r>
    </w:p>
    <w:p w14:paraId="3F8D7099" w14:textId="77777777" w:rsidR="00B4721A" w:rsidRDefault="00B4721A" w:rsidP="00794042">
      <w:pPr>
        <w:jc w:val="center"/>
        <w:rPr>
          <w:b/>
        </w:rPr>
      </w:pPr>
      <w:r>
        <w:rPr>
          <w:b/>
        </w:rPr>
        <w:t xml:space="preserve">480 L’Enfant </w:t>
      </w:r>
      <w:proofErr w:type="gramStart"/>
      <w:r>
        <w:rPr>
          <w:b/>
        </w:rPr>
        <w:t>Plaza</w:t>
      </w:r>
      <w:proofErr w:type="gramEnd"/>
      <w:r>
        <w:rPr>
          <w:b/>
        </w:rPr>
        <w:t xml:space="preserve">, SW </w:t>
      </w:r>
      <w:r w:rsidRPr="00CA78E4">
        <w:rPr>
          <w:b/>
        </w:rPr>
        <w:t xml:space="preserve">Washington, DC, </w:t>
      </w:r>
      <w:r>
        <w:rPr>
          <w:b/>
        </w:rPr>
        <w:t xml:space="preserve">20024 </w:t>
      </w:r>
      <w:r w:rsidRPr="00CA78E4">
        <w:rPr>
          <w:b/>
        </w:rPr>
        <w:t>USA</w:t>
      </w:r>
    </w:p>
    <w:p w14:paraId="30257267" w14:textId="77777777" w:rsidR="00B4721A" w:rsidRPr="00047038" w:rsidRDefault="00B4721A" w:rsidP="00794042">
      <w:pPr>
        <w:jc w:val="center"/>
        <w:rPr>
          <w:b/>
          <w:sz w:val="16"/>
          <w:szCs w:val="16"/>
        </w:rPr>
      </w:pPr>
    </w:p>
    <w:p w14:paraId="27A2A493" w14:textId="77777777" w:rsidR="00052D1E" w:rsidRPr="00CA78E4" w:rsidRDefault="00052D1E" w:rsidP="00794042">
      <w:pPr>
        <w:jc w:val="center"/>
        <w:rPr>
          <w:i/>
        </w:rPr>
      </w:pPr>
      <w:r w:rsidRPr="00CA78E4">
        <w:rPr>
          <w:b/>
        </w:rPr>
        <w:t xml:space="preserve">January 26, 2012 </w:t>
      </w:r>
      <w:r w:rsidR="00E05405" w:rsidRPr="00CA78E4">
        <w:rPr>
          <w:b/>
        </w:rPr>
        <w:t xml:space="preserve"> </w:t>
      </w:r>
      <w:r w:rsidRPr="00CA78E4">
        <w:rPr>
          <w:b/>
        </w:rPr>
        <w:t xml:space="preserve"> </w:t>
      </w:r>
      <w:r w:rsidR="00E05405" w:rsidRPr="00CA78E4">
        <w:rPr>
          <w:b/>
        </w:rPr>
        <w:t xml:space="preserve"> </w:t>
      </w:r>
      <w:r w:rsidRPr="00CA78E4">
        <w:rPr>
          <w:rFonts w:ascii="Arial" w:hAnsi="Arial" w:cs="Arial"/>
          <w:b/>
        </w:rPr>
        <w:t>●</w:t>
      </w:r>
      <w:r w:rsidRPr="00CA78E4">
        <w:rPr>
          <w:b/>
        </w:rPr>
        <w:t xml:space="preserve"> </w:t>
      </w:r>
      <w:r w:rsidR="00E05405" w:rsidRPr="00CA78E4">
        <w:rPr>
          <w:b/>
        </w:rPr>
        <w:t xml:space="preserve"> </w:t>
      </w:r>
      <w:r w:rsidRPr="00CA78E4">
        <w:rPr>
          <w:b/>
        </w:rPr>
        <w:t xml:space="preserve"> </w:t>
      </w:r>
      <w:r w:rsidR="00E05405" w:rsidRPr="00CA78E4">
        <w:rPr>
          <w:b/>
        </w:rPr>
        <w:t xml:space="preserve"> </w:t>
      </w:r>
      <w:r w:rsidRPr="00CA78E4">
        <w:rPr>
          <w:b/>
        </w:rPr>
        <w:t xml:space="preserve">Albuquerque, NM, USA </w:t>
      </w:r>
      <w:r w:rsidRPr="00CA78E4">
        <w:rPr>
          <w:i/>
        </w:rPr>
        <w:t>(optional)</w:t>
      </w:r>
    </w:p>
    <w:p w14:paraId="25905600" w14:textId="77777777" w:rsidR="001A745C" w:rsidRPr="00CA78E4" w:rsidRDefault="001A745C">
      <w:pPr>
        <w:rPr>
          <w:b/>
        </w:rPr>
      </w:pPr>
    </w:p>
    <w:p w14:paraId="2D3FF320" w14:textId="77777777" w:rsidR="001A745C" w:rsidRPr="00CA78E4" w:rsidRDefault="001A745C">
      <w:r w:rsidRPr="00CA78E4">
        <w:t xml:space="preserve">The need for </w:t>
      </w:r>
      <w:r w:rsidR="005322D6" w:rsidRPr="00CA78E4">
        <w:t xml:space="preserve">multilateral </w:t>
      </w:r>
      <w:r w:rsidRPr="00CA78E4">
        <w:t xml:space="preserve">collaboration on smart grid RD&amp;D is becoming widely recognized.  To support </w:t>
      </w:r>
      <w:r w:rsidR="005322D6" w:rsidRPr="00CA78E4">
        <w:t>such collaboration</w:t>
      </w:r>
      <w:r w:rsidRPr="00CA78E4">
        <w:t xml:space="preserve">, APEC </w:t>
      </w:r>
      <w:r w:rsidR="005322D6" w:rsidRPr="00CA78E4">
        <w:t xml:space="preserve">Smart Grid </w:t>
      </w:r>
      <w:r w:rsidR="0085222B" w:rsidRPr="00CA78E4">
        <w:t xml:space="preserve">Initiative </w:t>
      </w:r>
      <w:r w:rsidR="005322D6" w:rsidRPr="00CA78E4">
        <w:t xml:space="preserve">(ASGI) </w:t>
      </w:r>
      <w:r w:rsidRPr="00CA78E4">
        <w:t xml:space="preserve">and ISGAN have developed concepts </w:t>
      </w:r>
      <w:r w:rsidR="00983522" w:rsidRPr="00CA78E4">
        <w:t xml:space="preserve">for networks of </w:t>
      </w:r>
      <w:r w:rsidRPr="00CA78E4">
        <w:t>test-bed facilities</w:t>
      </w:r>
      <w:r w:rsidR="004A1F5C" w:rsidRPr="00CA78E4">
        <w:t>.  These will</w:t>
      </w:r>
      <w:r w:rsidR="005322D6" w:rsidRPr="00CA78E4">
        <w:t xml:space="preserve"> be carried out through the Energy Smart Com</w:t>
      </w:r>
      <w:r w:rsidR="004A1F5C" w:rsidRPr="00CA78E4">
        <w:t>m</w:t>
      </w:r>
      <w:r w:rsidR="005322D6" w:rsidRPr="00CA78E4">
        <w:t>unities Initiative (</w:t>
      </w:r>
      <w:r w:rsidRPr="00CA78E4">
        <w:t xml:space="preserve">ESCI) and Smart </w:t>
      </w:r>
      <w:r w:rsidR="00983522" w:rsidRPr="00CA78E4">
        <w:t xml:space="preserve">Grid </w:t>
      </w:r>
      <w:r w:rsidRPr="00CA78E4">
        <w:t>International Research Facility Network (SIRFN) respectively.  There is tremendous synergy in the</w:t>
      </w:r>
      <w:r w:rsidR="005322D6" w:rsidRPr="00CA78E4">
        <w:t xml:space="preserve"> APEC and ISGAN</w:t>
      </w:r>
      <w:r w:rsidRPr="00CA78E4">
        <w:t xml:space="preserve"> activities and </w:t>
      </w:r>
      <w:r w:rsidR="005322D6" w:rsidRPr="00CA78E4">
        <w:t xml:space="preserve">therefore </w:t>
      </w:r>
      <w:r w:rsidRPr="00CA78E4">
        <w:t>a great opportunity for coordination to enhance their value to the broad</w:t>
      </w:r>
      <w:r w:rsidR="00C3476D" w:rsidRPr="00CA78E4">
        <w:t>er</w:t>
      </w:r>
      <w:r w:rsidRPr="00CA78E4">
        <w:t xml:space="preserve"> community.  The purpose of this workshop is to explore </w:t>
      </w:r>
      <w:r w:rsidR="005322D6" w:rsidRPr="00CA78E4">
        <w:t xml:space="preserve">and catalyze </w:t>
      </w:r>
      <w:r w:rsidRPr="00CA78E4">
        <w:t>this opportunity.</w:t>
      </w:r>
    </w:p>
    <w:p w14:paraId="095EE427" w14:textId="77777777" w:rsidR="001A745C" w:rsidRPr="00CA78E4" w:rsidRDefault="001A745C"/>
    <w:p w14:paraId="18635143" w14:textId="77777777" w:rsidR="0085222B" w:rsidRPr="00CA78E4" w:rsidRDefault="0085222B" w:rsidP="00983522">
      <w:pPr>
        <w:rPr>
          <w:b/>
        </w:rPr>
      </w:pPr>
      <w:r w:rsidRPr="00CA78E4">
        <w:rPr>
          <w:b/>
        </w:rPr>
        <w:t>Prospective Agenda</w:t>
      </w:r>
    </w:p>
    <w:p w14:paraId="35312772" w14:textId="77777777" w:rsidR="0085222B" w:rsidRPr="00CA78E4" w:rsidRDefault="0085222B" w:rsidP="00983522">
      <w:pPr>
        <w:rPr>
          <w:i/>
          <w:u w:val="single"/>
        </w:rPr>
      </w:pPr>
    </w:p>
    <w:p w14:paraId="39C30B6B" w14:textId="77777777" w:rsidR="00983522" w:rsidRPr="00CA78E4" w:rsidRDefault="00DC2A24" w:rsidP="00983522">
      <w:pPr>
        <w:rPr>
          <w:i/>
          <w:u w:val="single"/>
        </w:rPr>
      </w:pPr>
      <w:r w:rsidRPr="00CA78E4">
        <w:rPr>
          <w:i/>
          <w:u w:val="single"/>
        </w:rPr>
        <w:t>January 24, 2012</w:t>
      </w:r>
    </w:p>
    <w:p w14:paraId="0A99DAE5" w14:textId="77777777" w:rsidR="001A745C" w:rsidRPr="00CA78E4" w:rsidRDefault="001A745C">
      <w:pPr>
        <w:rPr>
          <w:sz w:val="16"/>
          <w:szCs w:val="16"/>
        </w:rPr>
      </w:pPr>
    </w:p>
    <w:p w14:paraId="4B6F408F" w14:textId="77777777" w:rsidR="001A745C" w:rsidRPr="00CA78E4" w:rsidRDefault="00693999" w:rsidP="00FA49DF">
      <w:pPr>
        <w:spacing w:after="120"/>
      </w:pPr>
      <w:r w:rsidRPr="00CA78E4">
        <w:t>7:45</w:t>
      </w:r>
      <w:r w:rsidR="00794042" w:rsidRPr="00CA78E4">
        <w:t xml:space="preserve"> – </w:t>
      </w:r>
      <w:r w:rsidR="00FA49DF" w:rsidRPr="00CA78E4">
        <w:t>8</w:t>
      </w:r>
      <w:r w:rsidR="00794042" w:rsidRPr="00CA78E4">
        <w:t>:</w:t>
      </w:r>
      <w:r w:rsidRPr="00CA78E4">
        <w:t>15</w:t>
      </w:r>
      <w:r w:rsidR="00794042" w:rsidRPr="00CA78E4">
        <w:tab/>
        <w:t xml:space="preserve">   </w:t>
      </w:r>
      <w:r w:rsidR="009738D2">
        <w:t>Networking</w:t>
      </w:r>
    </w:p>
    <w:p w14:paraId="060C7EBA" w14:textId="77777777" w:rsidR="00693999" w:rsidRPr="00CA78E4" w:rsidRDefault="00693999" w:rsidP="00FA49DF">
      <w:pPr>
        <w:spacing w:after="120"/>
      </w:pPr>
      <w:r w:rsidRPr="00CA78E4">
        <w:t>8:15 – 8:30</w:t>
      </w:r>
      <w:r w:rsidRPr="00CA78E4">
        <w:tab/>
        <w:t xml:space="preserve">   Welcome</w:t>
      </w:r>
      <w:r w:rsidR="007B372D" w:rsidRPr="00CA78E4">
        <w:t>/Introductions</w:t>
      </w:r>
      <w:r w:rsidRPr="00CA78E4">
        <w:t xml:space="preserve"> (</w:t>
      </w:r>
      <w:r w:rsidR="00EB1233">
        <w:t>Phyllis Yoshida</w:t>
      </w:r>
      <w:r w:rsidRPr="00CA78E4">
        <w:t>)</w:t>
      </w:r>
    </w:p>
    <w:p w14:paraId="286651B4" w14:textId="77777777" w:rsidR="00794042" w:rsidRPr="00CA78E4" w:rsidRDefault="00794042" w:rsidP="00157BF9">
      <w:pPr>
        <w:spacing w:after="120"/>
        <w:ind w:left="1605" w:hanging="1605"/>
      </w:pPr>
      <w:r w:rsidRPr="00CA78E4">
        <w:t>8:</w:t>
      </w:r>
      <w:r w:rsidR="00FA49DF" w:rsidRPr="00CA78E4">
        <w:t>3</w:t>
      </w:r>
      <w:r w:rsidRPr="00CA78E4">
        <w:t xml:space="preserve">0 – </w:t>
      </w:r>
      <w:r w:rsidR="00FA49DF" w:rsidRPr="00CA78E4">
        <w:t>9</w:t>
      </w:r>
      <w:r w:rsidRPr="00CA78E4">
        <w:t>:</w:t>
      </w:r>
      <w:r w:rsidR="002B24E6">
        <w:t>15</w:t>
      </w:r>
      <w:r w:rsidR="00157BF9">
        <w:t xml:space="preserve"> </w:t>
      </w:r>
      <w:r w:rsidR="00157BF9">
        <w:tab/>
      </w:r>
      <w:r w:rsidRPr="00CA78E4">
        <w:t>CEM/ISGAN and APEC</w:t>
      </w:r>
      <w:r w:rsidR="0061232C" w:rsidRPr="00CA78E4">
        <w:t>/ESCI</w:t>
      </w:r>
      <w:r w:rsidRPr="00CA78E4">
        <w:t xml:space="preserve"> Overview</w:t>
      </w:r>
      <w:r w:rsidR="00693999" w:rsidRPr="00CA78E4">
        <w:t xml:space="preserve"> (Russ Conklin and Jeff </w:t>
      </w:r>
      <w:r w:rsidR="00157BF9">
        <w:t xml:space="preserve">  </w:t>
      </w:r>
      <w:proofErr w:type="spellStart"/>
      <w:r w:rsidR="00693999" w:rsidRPr="00CA78E4">
        <w:t>Skeer</w:t>
      </w:r>
      <w:proofErr w:type="spellEnd"/>
      <w:r w:rsidR="00693999" w:rsidRPr="00CA78E4">
        <w:t>)</w:t>
      </w:r>
      <w:bookmarkStart w:id="0" w:name="_GoBack"/>
      <w:bookmarkEnd w:id="0"/>
    </w:p>
    <w:p w14:paraId="78593FB4" w14:textId="77777777" w:rsidR="004424B8" w:rsidRPr="00CA78E4" w:rsidRDefault="00FA49DF" w:rsidP="004424B8">
      <w:pPr>
        <w:spacing w:after="120"/>
      </w:pPr>
      <w:r w:rsidRPr="00CA78E4">
        <w:t>9</w:t>
      </w:r>
      <w:r w:rsidR="00794042" w:rsidRPr="00CA78E4">
        <w:t>:</w:t>
      </w:r>
      <w:r w:rsidR="002B24E6">
        <w:t>15</w:t>
      </w:r>
      <w:r w:rsidR="00794042" w:rsidRPr="00CA78E4">
        <w:t xml:space="preserve"> – </w:t>
      </w:r>
      <w:r w:rsidR="0046628B" w:rsidRPr="00CA78E4">
        <w:t>9</w:t>
      </w:r>
      <w:r w:rsidR="00794042" w:rsidRPr="00CA78E4">
        <w:t>:</w:t>
      </w:r>
      <w:r w:rsidR="002B24E6">
        <w:t>45</w:t>
      </w:r>
      <w:r w:rsidR="00794042" w:rsidRPr="00CA78E4">
        <w:tab/>
        <w:t xml:space="preserve">   Test</w:t>
      </w:r>
      <w:r w:rsidR="0085222B" w:rsidRPr="00CA78E4">
        <w:t xml:space="preserve"> B</w:t>
      </w:r>
      <w:r w:rsidR="00794042" w:rsidRPr="00CA78E4">
        <w:t>ed Network Value</w:t>
      </w:r>
      <w:r w:rsidR="00C3476D" w:rsidRPr="00CA78E4">
        <w:t xml:space="preserve"> Proposition</w:t>
      </w:r>
      <w:r w:rsidR="00693999" w:rsidRPr="00CA78E4">
        <w:t xml:space="preserve"> </w:t>
      </w:r>
    </w:p>
    <w:p w14:paraId="12EDCA04" w14:textId="77777777" w:rsidR="004424B8" w:rsidRPr="00CA78E4" w:rsidRDefault="003D1158" w:rsidP="00047038">
      <w:pPr>
        <w:pStyle w:val="ListParagraph"/>
        <w:numPr>
          <w:ilvl w:val="0"/>
          <w:numId w:val="2"/>
        </w:numPr>
        <w:tabs>
          <w:tab w:val="left" w:pos="2070"/>
        </w:tabs>
        <w:ind w:left="2127" w:hanging="284"/>
        <w:contextualSpacing w:val="0"/>
      </w:pPr>
      <w:r>
        <w:t xml:space="preserve"> </w:t>
      </w:r>
      <w:r w:rsidR="00D64C02">
        <w:t xml:space="preserve">Dean </w:t>
      </w:r>
      <w:proofErr w:type="spellStart"/>
      <w:r w:rsidR="00D64C02">
        <w:t>Prochaska</w:t>
      </w:r>
      <w:proofErr w:type="spellEnd"/>
      <w:r w:rsidR="00D64C02">
        <w:t xml:space="preserve"> and</w:t>
      </w:r>
      <w:r w:rsidR="00047038">
        <w:t xml:space="preserve"> Rudi Schubert, </w:t>
      </w:r>
      <w:r w:rsidR="00EB5952">
        <w:t xml:space="preserve">US </w:t>
      </w:r>
      <w:r w:rsidR="00047038">
        <w:t>Smart Grid Interoperability Panel (SGIP) Testing and Certification Committee</w:t>
      </w:r>
    </w:p>
    <w:p w14:paraId="476BA50A" w14:textId="77777777" w:rsidR="004424B8" w:rsidRPr="00CA78E4" w:rsidRDefault="004424B8" w:rsidP="004424B8">
      <w:pPr>
        <w:pStyle w:val="ListParagraph"/>
        <w:tabs>
          <w:tab w:val="left" w:pos="2070"/>
        </w:tabs>
        <w:ind w:left="3600"/>
        <w:contextualSpacing w:val="0"/>
      </w:pPr>
    </w:p>
    <w:p w14:paraId="07A74335" w14:textId="77777777" w:rsidR="00794042" w:rsidRPr="00CA78E4" w:rsidRDefault="0046628B" w:rsidP="00530F79">
      <w:pPr>
        <w:spacing w:after="40"/>
      </w:pPr>
      <w:r w:rsidRPr="00CA78E4">
        <w:t>9:</w:t>
      </w:r>
      <w:r w:rsidR="002B24E6">
        <w:t>45</w:t>
      </w:r>
      <w:r w:rsidR="00794042" w:rsidRPr="00CA78E4">
        <w:t xml:space="preserve"> – 1</w:t>
      </w:r>
      <w:r w:rsidR="00FA49DF" w:rsidRPr="00CA78E4">
        <w:t>0:3</w:t>
      </w:r>
      <w:r w:rsidR="00794042" w:rsidRPr="00CA78E4">
        <w:t>0</w:t>
      </w:r>
      <w:r w:rsidR="00794042" w:rsidRPr="00CA78E4">
        <w:tab/>
        <w:t xml:space="preserve">  </w:t>
      </w:r>
      <w:r w:rsidR="00E36A4E" w:rsidRPr="00CA78E4">
        <w:t xml:space="preserve"> </w:t>
      </w:r>
      <w:r w:rsidRPr="00CA78E4">
        <w:t xml:space="preserve">Presentations on </w:t>
      </w:r>
      <w:r w:rsidR="00FA49DF" w:rsidRPr="00CA78E4">
        <w:t xml:space="preserve">Potential </w:t>
      </w:r>
      <w:r w:rsidRPr="00CA78E4">
        <w:t>Smart Grid T</w:t>
      </w:r>
      <w:r w:rsidR="00E36A4E" w:rsidRPr="00CA78E4">
        <w:t>est</w:t>
      </w:r>
      <w:r w:rsidRPr="00CA78E4">
        <w:t xml:space="preserve"> B</w:t>
      </w:r>
      <w:r w:rsidR="00E36A4E" w:rsidRPr="00CA78E4">
        <w:t>ed Facilit</w:t>
      </w:r>
      <w:r w:rsidRPr="00CA78E4">
        <w:t>ies</w:t>
      </w:r>
    </w:p>
    <w:p w14:paraId="36CA022D" w14:textId="77777777" w:rsidR="00693999" w:rsidRPr="00CA78E4" w:rsidRDefault="00FF7992" w:rsidP="005A3170">
      <w:pPr>
        <w:pStyle w:val="ListParagraph"/>
        <w:numPr>
          <w:ilvl w:val="0"/>
          <w:numId w:val="2"/>
        </w:numPr>
        <w:tabs>
          <w:tab w:val="left" w:pos="2070"/>
        </w:tabs>
        <w:ind w:left="3600" w:hanging="1757"/>
        <w:contextualSpacing w:val="0"/>
      </w:pPr>
      <w:r>
        <w:t xml:space="preserve">Diana </w:t>
      </w:r>
      <w:proofErr w:type="spellStart"/>
      <w:r>
        <w:t>Craciun</w:t>
      </w:r>
      <w:proofErr w:type="spellEnd"/>
      <w:r w:rsidR="00D310DB">
        <w:t xml:space="preserve">, </w:t>
      </w:r>
      <w:proofErr w:type="spellStart"/>
      <w:r w:rsidR="00BB30A6">
        <w:t>DERlab</w:t>
      </w:r>
      <w:proofErr w:type="spellEnd"/>
      <w:r w:rsidR="00BB30A6">
        <w:t xml:space="preserve"> overview</w:t>
      </w:r>
    </w:p>
    <w:p w14:paraId="7EC23B7B" w14:textId="77777777" w:rsidR="009A37BF" w:rsidRDefault="009A37BF" w:rsidP="009A37BF">
      <w:pPr>
        <w:pStyle w:val="ListParagraph"/>
        <w:numPr>
          <w:ilvl w:val="0"/>
          <w:numId w:val="2"/>
        </w:numPr>
        <w:tabs>
          <w:tab w:val="left" w:pos="2070"/>
        </w:tabs>
        <w:ind w:left="3600" w:right="-205" w:hanging="1757"/>
        <w:contextualSpacing w:val="0"/>
      </w:pPr>
      <w:r>
        <w:t xml:space="preserve">Roland </w:t>
      </w:r>
      <w:proofErr w:type="spellStart"/>
      <w:r>
        <w:t>Brüendlinger</w:t>
      </w:r>
      <w:proofErr w:type="spellEnd"/>
      <w:r>
        <w:t xml:space="preserve">, </w:t>
      </w:r>
      <w:proofErr w:type="spellStart"/>
      <w:r>
        <w:t>DERlab</w:t>
      </w:r>
      <w:proofErr w:type="spellEnd"/>
      <w:r>
        <w:t xml:space="preserve"> facilities</w:t>
      </w:r>
    </w:p>
    <w:p w14:paraId="7C70D44B" w14:textId="77777777" w:rsidR="00716EDE" w:rsidRPr="00CA78E4" w:rsidRDefault="00716EDE" w:rsidP="00716EDE">
      <w:pPr>
        <w:pStyle w:val="ListParagraph"/>
        <w:numPr>
          <w:ilvl w:val="0"/>
          <w:numId w:val="2"/>
        </w:numPr>
        <w:tabs>
          <w:tab w:val="left" w:pos="2070"/>
        </w:tabs>
        <w:ind w:left="3600" w:hanging="1757"/>
        <w:contextualSpacing w:val="0"/>
      </w:pPr>
      <w:r>
        <w:t>Takao Ikeda, Institute of Energy Economics, Japan</w:t>
      </w:r>
    </w:p>
    <w:p w14:paraId="0F8D2FC5" w14:textId="77777777" w:rsidR="0046628B" w:rsidRPr="00CA78E4" w:rsidRDefault="005A3170" w:rsidP="00B94068">
      <w:pPr>
        <w:tabs>
          <w:tab w:val="left" w:pos="2070"/>
        </w:tabs>
        <w:ind w:left="1843"/>
      </w:pPr>
      <w:r w:rsidRPr="00CA78E4">
        <w:tab/>
      </w:r>
    </w:p>
    <w:p w14:paraId="366E490C" w14:textId="77777777" w:rsidR="0046628B" w:rsidRPr="00CA78E4" w:rsidRDefault="00E36A4E" w:rsidP="00FA49DF">
      <w:pPr>
        <w:pStyle w:val="ListParagraph"/>
        <w:ind w:left="1845"/>
        <w:rPr>
          <w:sz w:val="16"/>
          <w:szCs w:val="16"/>
        </w:rPr>
      </w:pPr>
      <w:r w:rsidRPr="00CA78E4">
        <w:t xml:space="preserve"> </w:t>
      </w:r>
    </w:p>
    <w:p w14:paraId="3FF518D7" w14:textId="77777777" w:rsidR="00794042" w:rsidRPr="00CA78E4" w:rsidRDefault="00794042" w:rsidP="00FA49DF">
      <w:pPr>
        <w:spacing w:after="120"/>
      </w:pPr>
      <w:r w:rsidRPr="00CA78E4">
        <w:t>10:</w:t>
      </w:r>
      <w:r w:rsidR="00FA49DF" w:rsidRPr="00CA78E4">
        <w:t>3</w:t>
      </w:r>
      <w:r w:rsidRPr="00CA78E4">
        <w:t>0 –</w:t>
      </w:r>
      <w:r w:rsidR="00E36A4E" w:rsidRPr="00CA78E4">
        <w:t xml:space="preserve"> 1</w:t>
      </w:r>
      <w:r w:rsidR="00FA49DF" w:rsidRPr="00CA78E4">
        <w:t>1</w:t>
      </w:r>
      <w:r w:rsidR="00E36A4E" w:rsidRPr="00CA78E4">
        <w:t>:</w:t>
      </w:r>
      <w:r w:rsidR="00FA49DF" w:rsidRPr="00CA78E4">
        <w:t>0</w:t>
      </w:r>
      <w:r w:rsidRPr="00CA78E4">
        <w:t>0</w:t>
      </w:r>
      <w:r w:rsidRPr="00CA78E4">
        <w:tab/>
        <w:t xml:space="preserve">  </w:t>
      </w:r>
      <w:r w:rsidR="009738D2">
        <w:t>Networking</w:t>
      </w:r>
    </w:p>
    <w:p w14:paraId="38C6D4E3" w14:textId="77777777" w:rsidR="00794042" w:rsidRPr="00CA78E4" w:rsidRDefault="00E36A4E" w:rsidP="00FA49DF">
      <w:r w:rsidRPr="00CA78E4">
        <w:t>1</w:t>
      </w:r>
      <w:r w:rsidR="00FA49DF" w:rsidRPr="00CA78E4">
        <w:t>1</w:t>
      </w:r>
      <w:r w:rsidRPr="00CA78E4">
        <w:t>:</w:t>
      </w:r>
      <w:r w:rsidR="00FA49DF" w:rsidRPr="00CA78E4">
        <w:t>0</w:t>
      </w:r>
      <w:r w:rsidR="00E05405" w:rsidRPr="00CA78E4">
        <w:t>0 – 12:00</w:t>
      </w:r>
      <w:r w:rsidR="00E05405" w:rsidRPr="00CA78E4">
        <w:tab/>
        <w:t xml:space="preserve">  </w:t>
      </w:r>
      <w:r w:rsidR="0046628B" w:rsidRPr="00CA78E4">
        <w:t xml:space="preserve">Presentations on Potential Smart Grid Test Bed </w:t>
      </w:r>
      <w:r w:rsidR="00794042" w:rsidRPr="00CA78E4">
        <w:t>Facilit</w:t>
      </w:r>
      <w:r w:rsidR="0046628B" w:rsidRPr="00CA78E4">
        <w:t>ies</w:t>
      </w:r>
      <w:r w:rsidR="00FA49DF" w:rsidRPr="00CA78E4">
        <w:t xml:space="preserve"> (Cont.)</w:t>
      </w:r>
    </w:p>
    <w:p w14:paraId="3EE1C7B4" w14:textId="77777777" w:rsidR="0046628B" w:rsidRPr="00CA78E4" w:rsidRDefault="004424B8" w:rsidP="00957B00">
      <w:pPr>
        <w:pStyle w:val="ListParagraph"/>
        <w:numPr>
          <w:ilvl w:val="0"/>
          <w:numId w:val="2"/>
        </w:numPr>
        <w:spacing w:afterLines="60" w:after="144"/>
        <w:ind w:left="2127" w:hanging="284"/>
      </w:pPr>
      <w:r w:rsidRPr="00CA78E4">
        <w:t>Mike Davidson</w:t>
      </w:r>
      <w:r w:rsidR="00D310DB">
        <w:t xml:space="preserve">, </w:t>
      </w:r>
      <w:proofErr w:type="spellStart"/>
      <w:r w:rsidR="00D310DB">
        <w:t>Wessex</w:t>
      </w:r>
      <w:proofErr w:type="spellEnd"/>
      <w:r w:rsidR="00D310DB">
        <w:t xml:space="preserve"> Consult Pty Ltd</w:t>
      </w:r>
      <w:r w:rsidR="006D5143">
        <w:t>, Australia</w:t>
      </w:r>
    </w:p>
    <w:p w14:paraId="76B729EA" w14:textId="77777777" w:rsidR="004424B8" w:rsidRPr="00CA78E4" w:rsidRDefault="006D5143" w:rsidP="00957B00">
      <w:pPr>
        <w:pStyle w:val="ListParagraph"/>
        <w:numPr>
          <w:ilvl w:val="0"/>
          <w:numId w:val="2"/>
        </w:numPr>
        <w:spacing w:afterLines="60" w:after="144"/>
        <w:ind w:left="2127" w:hanging="284"/>
      </w:pPr>
      <w:r>
        <w:t xml:space="preserve">Oleg </w:t>
      </w:r>
      <w:proofErr w:type="spellStart"/>
      <w:r>
        <w:t>Gulich</w:t>
      </w:r>
      <w:proofErr w:type="spellEnd"/>
      <w:r w:rsidR="00D310DB">
        <w:t xml:space="preserve">, </w:t>
      </w:r>
      <w:proofErr w:type="spellStart"/>
      <w:r>
        <w:t>Fortum</w:t>
      </w:r>
      <w:proofErr w:type="spellEnd"/>
      <w:r>
        <w:t xml:space="preserve"> Corporation, Finland</w:t>
      </w:r>
      <w:r w:rsidR="00D310DB">
        <w:t xml:space="preserve">                </w:t>
      </w:r>
    </w:p>
    <w:p w14:paraId="6BCFFAEE" w14:textId="77777777" w:rsidR="00FA49DF" w:rsidRPr="00CA78E4" w:rsidRDefault="00C53B20" w:rsidP="00957B00">
      <w:pPr>
        <w:pStyle w:val="ListParagraph"/>
        <w:numPr>
          <w:ilvl w:val="0"/>
          <w:numId w:val="2"/>
        </w:numPr>
        <w:spacing w:afterLines="60" w:after="144"/>
        <w:ind w:left="2127" w:hanging="284"/>
      </w:pPr>
      <w:r w:rsidRPr="00C53B20">
        <w:t xml:space="preserve">Dr. </w:t>
      </w:r>
      <w:proofErr w:type="spellStart"/>
      <w:r w:rsidRPr="00C53B20">
        <w:t>Shiang-Shong</w:t>
      </w:r>
      <w:proofErr w:type="spellEnd"/>
      <w:r w:rsidRPr="00C53B20">
        <w:t xml:space="preserve"> Chen,</w:t>
      </w:r>
      <w:r>
        <w:rPr>
          <w:rFonts w:ascii="Lucida Grande" w:hAnsi="Lucida Grande" w:cs="Lucida Grande"/>
          <w:color w:val="000000"/>
        </w:rPr>
        <w:t xml:space="preserve"> </w:t>
      </w:r>
      <w:r w:rsidR="006D5143">
        <w:t>Industrial Technology Research Institute, Chinese Taipei</w:t>
      </w:r>
    </w:p>
    <w:p w14:paraId="24DA5F4B" w14:textId="77777777" w:rsidR="004424B8" w:rsidRDefault="004424B8" w:rsidP="00957B00">
      <w:pPr>
        <w:pStyle w:val="ListParagraph"/>
        <w:numPr>
          <w:ilvl w:val="0"/>
          <w:numId w:val="2"/>
        </w:numPr>
        <w:spacing w:afterLines="60" w:after="144"/>
        <w:ind w:left="2127" w:hanging="284"/>
      </w:pPr>
      <w:r w:rsidRPr="00CA78E4">
        <w:t>Daniel Haglund</w:t>
      </w:r>
      <w:r w:rsidR="006D5143">
        <w:t>, Swedish Civil Contingencies Agency, Sweden</w:t>
      </w:r>
    </w:p>
    <w:p w14:paraId="68868A33" w14:textId="77777777" w:rsidR="00CA78E4" w:rsidRPr="00CA78E4" w:rsidRDefault="00CA78E4" w:rsidP="00957B00">
      <w:pPr>
        <w:pStyle w:val="ListParagraph"/>
        <w:spacing w:afterLines="60" w:after="144"/>
        <w:ind w:left="2127"/>
      </w:pPr>
    </w:p>
    <w:p w14:paraId="0C70AB16" w14:textId="77777777" w:rsidR="00794042" w:rsidRPr="00CA78E4" w:rsidRDefault="00794042" w:rsidP="00FA49DF">
      <w:pPr>
        <w:spacing w:after="120"/>
      </w:pPr>
      <w:r w:rsidRPr="00CA78E4">
        <w:t>12:00 – 1</w:t>
      </w:r>
      <w:r w:rsidR="00FA49DF" w:rsidRPr="00CA78E4">
        <w:t>3</w:t>
      </w:r>
      <w:r w:rsidRPr="00CA78E4">
        <w:t>:00</w:t>
      </w:r>
      <w:r w:rsidRPr="00CA78E4">
        <w:tab/>
        <w:t xml:space="preserve">   </w:t>
      </w:r>
      <w:r w:rsidR="009738D2">
        <w:t>Working Lunch</w:t>
      </w:r>
    </w:p>
    <w:p w14:paraId="59601553" w14:textId="77777777" w:rsidR="00FA49DF" w:rsidRPr="00CA78E4" w:rsidRDefault="00794042">
      <w:r w:rsidRPr="00CA78E4">
        <w:t>1</w:t>
      </w:r>
      <w:r w:rsidR="00FA49DF" w:rsidRPr="00CA78E4">
        <w:t>3</w:t>
      </w:r>
      <w:r w:rsidRPr="00CA78E4">
        <w:t xml:space="preserve">:00 – </w:t>
      </w:r>
      <w:r w:rsidR="00FA49DF" w:rsidRPr="00CA78E4">
        <w:t>14</w:t>
      </w:r>
      <w:r w:rsidRPr="00CA78E4">
        <w:t>:</w:t>
      </w:r>
      <w:r w:rsidR="00FA49DF" w:rsidRPr="00CA78E4">
        <w:t>3</w:t>
      </w:r>
      <w:r w:rsidRPr="00CA78E4">
        <w:t>0</w:t>
      </w:r>
      <w:r w:rsidR="00FA49DF" w:rsidRPr="00CA78E4">
        <w:tab/>
        <w:t xml:space="preserve">   Presentations on Potential Smart Grid Test Bed Facilities (Cont.)</w:t>
      </w:r>
    </w:p>
    <w:p w14:paraId="561F030B" w14:textId="77777777" w:rsidR="00FA49DF" w:rsidRPr="00CA78E4" w:rsidRDefault="006D5143" w:rsidP="00FA49DF">
      <w:pPr>
        <w:pStyle w:val="ListParagraph"/>
        <w:numPr>
          <w:ilvl w:val="0"/>
          <w:numId w:val="2"/>
        </w:numPr>
        <w:spacing w:after="200"/>
        <w:ind w:left="2127" w:hanging="284"/>
      </w:pPr>
      <w:r>
        <w:t>Charles</w:t>
      </w:r>
      <w:r w:rsidR="004424B8" w:rsidRPr="00CA78E4">
        <w:t xml:space="preserve"> Hanley</w:t>
      </w:r>
      <w:r>
        <w:t>, Sandia National Labs, USA</w:t>
      </w:r>
    </w:p>
    <w:p w14:paraId="7EC49A6E" w14:textId="77777777" w:rsidR="004424B8" w:rsidRPr="00CA78E4" w:rsidRDefault="006D5143" w:rsidP="00FA49DF">
      <w:pPr>
        <w:pStyle w:val="ListParagraph"/>
        <w:numPr>
          <w:ilvl w:val="0"/>
          <w:numId w:val="2"/>
        </w:numPr>
        <w:spacing w:after="200"/>
        <w:ind w:left="2127" w:hanging="284"/>
      </w:pPr>
      <w:r>
        <w:lastRenderedPageBreak/>
        <w:t xml:space="preserve">Michael </w:t>
      </w:r>
      <w:proofErr w:type="spellStart"/>
      <w:r>
        <w:t>Kintner</w:t>
      </w:r>
      <w:proofErr w:type="spellEnd"/>
      <w:r>
        <w:t>-Meyer, Pacific Northwest National Lab, USA</w:t>
      </w:r>
    </w:p>
    <w:p w14:paraId="57655B35" w14:textId="77777777" w:rsidR="004424B8" w:rsidRPr="00CA78E4" w:rsidRDefault="004424B8" w:rsidP="00FA49DF">
      <w:pPr>
        <w:pStyle w:val="ListParagraph"/>
        <w:numPr>
          <w:ilvl w:val="0"/>
          <w:numId w:val="2"/>
        </w:numPr>
        <w:spacing w:after="200"/>
        <w:ind w:left="2127" w:hanging="284"/>
      </w:pPr>
      <w:r w:rsidRPr="00CA78E4">
        <w:t xml:space="preserve">Ben </w:t>
      </w:r>
      <w:proofErr w:type="spellStart"/>
      <w:r w:rsidRPr="00CA78E4">
        <w:t>Kroposki</w:t>
      </w:r>
      <w:proofErr w:type="spellEnd"/>
      <w:r w:rsidR="006D5143">
        <w:t>, National Renewable Energy Lab, USA</w:t>
      </w:r>
      <w:r w:rsidRPr="00CA78E4">
        <w:t xml:space="preserve"> </w:t>
      </w:r>
    </w:p>
    <w:p w14:paraId="6668D3CC" w14:textId="77777777" w:rsidR="004424B8" w:rsidRPr="00CA78E4" w:rsidRDefault="004424B8" w:rsidP="00FA49DF">
      <w:pPr>
        <w:pStyle w:val="ListParagraph"/>
        <w:numPr>
          <w:ilvl w:val="0"/>
          <w:numId w:val="2"/>
        </w:numPr>
        <w:spacing w:after="200"/>
        <w:ind w:left="2127" w:hanging="284"/>
      </w:pPr>
      <w:r w:rsidRPr="00CA78E4">
        <w:t>Stephanie Hamilton</w:t>
      </w:r>
      <w:r w:rsidR="006D5143">
        <w:t>, Brookhaven National Lab, USA</w:t>
      </w:r>
    </w:p>
    <w:p w14:paraId="5E922741" w14:textId="77777777" w:rsidR="004424B8" w:rsidRDefault="00B54A1A" w:rsidP="00FA49DF">
      <w:pPr>
        <w:pStyle w:val="ListParagraph"/>
        <w:numPr>
          <w:ilvl w:val="0"/>
          <w:numId w:val="2"/>
        </w:numPr>
        <w:spacing w:after="200"/>
        <w:ind w:left="2127" w:hanging="284"/>
      </w:pPr>
      <w:r>
        <w:t>Tom King, Oak Ri</w:t>
      </w:r>
      <w:r w:rsidR="006D5143">
        <w:t>dge National Lab, USA</w:t>
      </w:r>
    </w:p>
    <w:p w14:paraId="27F8C2E7" w14:textId="77777777" w:rsidR="00B54A1A" w:rsidRPr="00CA78E4" w:rsidRDefault="00B54A1A" w:rsidP="00FA49DF">
      <w:pPr>
        <w:pStyle w:val="ListParagraph"/>
        <w:numPr>
          <w:ilvl w:val="0"/>
          <w:numId w:val="2"/>
        </w:numPr>
        <w:spacing w:after="200"/>
        <w:ind w:left="2127" w:hanging="284"/>
      </w:pPr>
      <w:r>
        <w:t>Keith Hardy, Argonne National Lab, USA</w:t>
      </w:r>
    </w:p>
    <w:p w14:paraId="0D59ED0A" w14:textId="77777777" w:rsidR="00E36A4E" w:rsidRDefault="00FA49DF" w:rsidP="00FA49DF">
      <w:pPr>
        <w:spacing w:after="120"/>
      </w:pPr>
      <w:r w:rsidRPr="00CA78E4">
        <w:t>14:3</w:t>
      </w:r>
      <w:r w:rsidR="00E36A4E" w:rsidRPr="00CA78E4">
        <w:t xml:space="preserve">0 – </w:t>
      </w:r>
      <w:r w:rsidRPr="00CA78E4">
        <w:t>15</w:t>
      </w:r>
      <w:r w:rsidR="00E36A4E" w:rsidRPr="00CA78E4">
        <w:t>:</w:t>
      </w:r>
      <w:r w:rsidRPr="00CA78E4">
        <w:t>0</w:t>
      </w:r>
      <w:r w:rsidR="00E36A4E" w:rsidRPr="00CA78E4">
        <w:t xml:space="preserve">0    </w:t>
      </w:r>
      <w:r w:rsidR="009738D2">
        <w:t>Networking</w:t>
      </w:r>
    </w:p>
    <w:p w14:paraId="4DE7594C" w14:textId="77777777" w:rsidR="00712BD9" w:rsidRPr="00CA78E4" w:rsidRDefault="00712BD9" w:rsidP="00712BD9">
      <w:r w:rsidRPr="00CA78E4">
        <w:t>15:00 – 1</w:t>
      </w:r>
      <w:r w:rsidR="00741FD8">
        <w:t>7</w:t>
      </w:r>
      <w:r w:rsidRPr="00CA78E4">
        <w:t>:00</w:t>
      </w:r>
      <w:r w:rsidRPr="00CA78E4">
        <w:tab/>
        <w:t xml:space="preserve">    Discussions on </w:t>
      </w:r>
      <w:r>
        <w:t xml:space="preserve">Use Case </w:t>
      </w:r>
      <w:r w:rsidR="009A37BF">
        <w:t xml:space="preserve">and Collaboration </w:t>
      </w:r>
      <w:r>
        <w:t>Development</w:t>
      </w:r>
      <w:r w:rsidRPr="00CA78E4">
        <w:t xml:space="preserve"> </w:t>
      </w:r>
    </w:p>
    <w:p w14:paraId="3F598915" w14:textId="77777777" w:rsidR="00712BD9" w:rsidRDefault="00712BD9" w:rsidP="00712BD9">
      <w:pPr>
        <w:tabs>
          <w:tab w:val="left" w:pos="1620"/>
        </w:tabs>
        <w:ind w:left="720" w:firstLine="720"/>
        <w:rPr>
          <w:i/>
        </w:rPr>
      </w:pPr>
      <w:r w:rsidRPr="00CA78E4">
        <w:rPr>
          <w:i/>
        </w:rPr>
        <w:tab/>
        <w:t xml:space="preserve">Chair:  </w:t>
      </w:r>
      <w:r>
        <w:rPr>
          <w:i/>
        </w:rPr>
        <w:t>Charles Hanley</w:t>
      </w:r>
      <w:r w:rsidRPr="00CA78E4">
        <w:rPr>
          <w:i/>
        </w:rPr>
        <w:t>, Sandia National Laboratory</w:t>
      </w:r>
    </w:p>
    <w:p w14:paraId="68ECC79D" w14:textId="77777777" w:rsidR="00957B00" w:rsidRPr="00CA78E4" w:rsidRDefault="00957B00" w:rsidP="00957B00">
      <w:pPr>
        <w:pStyle w:val="ListParagraph"/>
        <w:numPr>
          <w:ilvl w:val="0"/>
          <w:numId w:val="1"/>
        </w:numPr>
        <w:ind w:left="2127"/>
      </w:pPr>
      <w:r w:rsidRPr="00CA78E4">
        <w:t>What is the value proposition for a test bed network?</w:t>
      </w:r>
    </w:p>
    <w:p w14:paraId="5EB2BBD5" w14:textId="77777777" w:rsidR="00957B00" w:rsidRPr="00CA78E4" w:rsidRDefault="00957B00" w:rsidP="00957B00">
      <w:pPr>
        <w:pStyle w:val="ListParagraph"/>
        <w:numPr>
          <w:ilvl w:val="0"/>
          <w:numId w:val="1"/>
        </w:numPr>
        <w:ind w:left="2127"/>
      </w:pPr>
      <w:r w:rsidRPr="00CA78E4">
        <w:t>What are key technical areas for test bed application?</w:t>
      </w:r>
    </w:p>
    <w:p w14:paraId="09DCC681" w14:textId="77777777" w:rsidR="00957B00" w:rsidRDefault="00957B00" w:rsidP="00712BD9">
      <w:pPr>
        <w:tabs>
          <w:tab w:val="left" w:pos="1620"/>
        </w:tabs>
        <w:ind w:left="720" w:firstLine="720"/>
        <w:rPr>
          <w:i/>
        </w:rPr>
      </w:pPr>
    </w:p>
    <w:p w14:paraId="75B7FA75" w14:textId="77777777" w:rsidR="0085222B" w:rsidRDefault="00983522" w:rsidP="00B94068">
      <w:pPr>
        <w:spacing w:after="200"/>
      </w:pPr>
      <w:r w:rsidRPr="00CA78E4">
        <w:t>17</w:t>
      </w:r>
      <w:r w:rsidR="00530F79" w:rsidRPr="00CA78E4">
        <w:t>:00</w:t>
      </w:r>
      <w:r w:rsidR="00530F79" w:rsidRPr="00CA78E4">
        <w:tab/>
      </w:r>
      <w:r w:rsidR="00530F79" w:rsidRPr="00CA78E4">
        <w:tab/>
        <w:t xml:space="preserve">   Adjourn</w:t>
      </w:r>
    </w:p>
    <w:p w14:paraId="2E10522A" w14:textId="77777777" w:rsidR="00A830BA" w:rsidRPr="00894A1F" w:rsidRDefault="00894A1F" w:rsidP="00B94068">
      <w:pPr>
        <w:spacing w:after="200"/>
        <w:contextualSpacing/>
      </w:pPr>
      <w:r w:rsidRPr="00894A1F">
        <w:rPr>
          <w:i/>
        </w:rPr>
        <w:t>18:</w:t>
      </w:r>
      <w:r w:rsidR="009A37BF">
        <w:rPr>
          <w:i/>
        </w:rPr>
        <w:t>30</w:t>
      </w:r>
      <w:r>
        <w:rPr>
          <w:i/>
        </w:rPr>
        <w:tab/>
      </w:r>
      <w:r>
        <w:rPr>
          <w:i/>
        </w:rPr>
        <w:tab/>
        <w:t xml:space="preserve">   </w:t>
      </w:r>
      <w:r w:rsidRPr="00894A1F">
        <w:t xml:space="preserve">No-host Dinner: Jenny’s Asian Fusion </w:t>
      </w:r>
    </w:p>
    <w:p w14:paraId="432CF23E" w14:textId="77777777" w:rsidR="00894A1F" w:rsidRPr="00894A1F" w:rsidRDefault="00894A1F" w:rsidP="00B94068">
      <w:pPr>
        <w:spacing w:after="200"/>
        <w:contextualSpacing/>
      </w:pPr>
      <w:r w:rsidRPr="00894A1F">
        <w:tab/>
      </w:r>
      <w:r w:rsidRPr="00894A1F">
        <w:tab/>
        <w:t xml:space="preserve">  1000 Water Street Southwest, Washington, DC 20024-2425</w:t>
      </w:r>
    </w:p>
    <w:p w14:paraId="2E561E53" w14:textId="77777777" w:rsidR="00894A1F" w:rsidRPr="00894A1F" w:rsidRDefault="00894A1F" w:rsidP="00B94068">
      <w:pPr>
        <w:spacing w:after="200"/>
        <w:contextualSpacing/>
        <w:rPr>
          <w:i/>
        </w:rPr>
      </w:pPr>
    </w:p>
    <w:p w14:paraId="38D61BE9" w14:textId="77777777" w:rsidR="00AF2CC2" w:rsidRPr="00CA78E4" w:rsidRDefault="00DC2A24">
      <w:pPr>
        <w:rPr>
          <w:i/>
          <w:u w:val="single"/>
        </w:rPr>
      </w:pPr>
      <w:r w:rsidRPr="00CA78E4">
        <w:rPr>
          <w:i/>
          <w:u w:val="single"/>
        </w:rPr>
        <w:t>January 25, 2012</w:t>
      </w:r>
    </w:p>
    <w:p w14:paraId="08F9979C" w14:textId="77777777" w:rsidR="00FA49DF" w:rsidRPr="00CA78E4" w:rsidRDefault="00FA49DF">
      <w:pPr>
        <w:rPr>
          <w:i/>
          <w:u w:val="single"/>
        </w:rPr>
      </w:pPr>
    </w:p>
    <w:p w14:paraId="6A39E69B" w14:textId="77777777" w:rsidR="00FA49DF" w:rsidRDefault="0059223C" w:rsidP="00042341">
      <w:pPr>
        <w:tabs>
          <w:tab w:val="left" w:pos="720"/>
          <w:tab w:val="left" w:pos="1440"/>
          <w:tab w:val="left" w:pos="2160"/>
          <w:tab w:val="left" w:pos="2880"/>
          <w:tab w:val="left" w:pos="4812"/>
        </w:tabs>
        <w:spacing w:after="120"/>
      </w:pPr>
      <w:r>
        <w:t>7:45 – 8:15</w:t>
      </w:r>
      <w:r w:rsidR="009738D2">
        <w:tab/>
      </w:r>
      <w:r w:rsidR="00042341">
        <w:t xml:space="preserve"> Networking</w:t>
      </w:r>
    </w:p>
    <w:p w14:paraId="4A50A538" w14:textId="77777777" w:rsidR="00EB1233" w:rsidRDefault="0059223C" w:rsidP="00FA49DF">
      <w:pPr>
        <w:spacing w:after="120"/>
      </w:pPr>
      <w:r>
        <w:t>8:15</w:t>
      </w:r>
      <w:r w:rsidR="00EB1233">
        <w:t xml:space="preserve"> – 8:45</w:t>
      </w:r>
      <w:r w:rsidR="00EB1233">
        <w:tab/>
        <w:t xml:space="preserve"> Knowledge Sharing Experiences</w:t>
      </w:r>
    </w:p>
    <w:p w14:paraId="12DF382D" w14:textId="77777777" w:rsidR="00EB1233" w:rsidRDefault="006D5143" w:rsidP="00EB1233">
      <w:pPr>
        <w:pStyle w:val="ListParagraph"/>
        <w:numPr>
          <w:ilvl w:val="0"/>
          <w:numId w:val="1"/>
        </w:numPr>
        <w:ind w:left="2127"/>
      </w:pPr>
      <w:r>
        <w:t>Eugenie</w:t>
      </w:r>
      <w:r w:rsidR="00EB1233">
        <w:t xml:space="preserve"> Birch</w:t>
      </w:r>
      <w:r>
        <w:t>, Univ. of Pennsylvania</w:t>
      </w:r>
    </w:p>
    <w:p w14:paraId="187AE03B" w14:textId="77777777" w:rsidR="00FF7992" w:rsidRDefault="003A7897" w:rsidP="00EB1233">
      <w:pPr>
        <w:pStyle w:val="ListParagraph"/>
        <w:numPr>
          <w:ilvl w:val="0"/>
          <w:numId w:val="1"/>
        </w:numPr>
        <w:ind w:left="2127"/>
      </w:pPr>
      <w:r>
        <w:t xml:space="preserve">Derek </w:t>
      </w:r>
      <w:proofErr w:type="spellStart"/>
      <w:r>
        <w:t>Greenauer</w:t>
      </w:r>
      <w:proofErr w:type="spellEnd"/>
      <w:r>
        <w:t>, Underwriters Laboratories</w:t>
      </w:r>
    </w:p>
    <w:p w14:paraId="3CF8EEA8" w14:textId="77777777" w:rsidR="00741FD8" w:rsidRPr="00712BD9" w:rsidRDefault="00741FD8" w:rsidP="00741FD8">
      <w:pPr>
        <w:tabs>
          <w:tab w:val="left" w:pos="1620"/>
        </w:tabs>
        <w:rPr>
          <w:i/>
        </w:rPr>
      </w:pPr>
    </w:p>
    <w:p w14:paraId="34E877DA" w14:textId="77777777" w:rsidR="00741FD8" w:rsidRPr="00CA78E4" w:rsidRDefault="00741FD8" w:rsidP="00741FD8">
      <w:r>
        <w:t>8:45</w:t>
      </w:r>
      <w:r w:rsidRPr="00CA78E4">
        <w:t xml:space="preserve"> – </w:t>
      </w:r>
      <w:r>
        <w:t>9:30</w:t>
      </w:r>
      <w:r w:rsidRPr="00CA78E4">
        <w:tab/>
        <w:t xml:space="preserve"> </w:t>
      </w:r>
      <w:r>
        <w:t xml:space="preserve">  </w:t>
      </w:r>
      <w:r w:rsidRPr="00CA78E4">
        <w:t xml:space="preserve">Discussions on Test Bed Network Governance Framework </w:t>
      </w:r>
    </w:p>
    <w:p w14:paraId="554AB159" w14:textId="77777777" w:rsidR="00741FD8" w:rsidRPr="00CA78E4" w:rsidRDefault="00741FD8" w:rsidP="00741FD8">
      <w:pPr>
        <w:tabs>
          <w:tab w:val="left" w:pos="1620"/>
        </w:tabs>
        <w:ind w:left="720" w:firstLine="720"/>
        <w:rPr>
          <w:i/>
        </w:rPr>
      </w:pPr>
      <w:r w:rsidRPr="00CA78E4">
        <w:rPr>
          <w:i/>
        </w:rPr>
        <w:tab/>
        <w:t>Chair:  Robert Hwang, Sandia National Laboratory</w:t>
      </w:r>
    </w:p>
    <w:p w14:paraId="2D82844A" w14:textId="77777777" w:rsidR="00741FD8" w:rsidRPr="00CA78E4" w:rsidRDefault="00741FD8" w:rsidP="00741FD8">
      <w:pPr>
        <w:pStyle w:val="ListParagraph"/>
        <w:numPr>
          <w:ilvl w:val="0"/>
          <w:numId w:val="1"/>
        </w:numPr>
        <w:ind w:left="2127"/>
      </w:pPr>
      <w:r w:rsidRPr="00CA78E4">
        <w:t>How will network be governed and coordinated?</w:t>
      </w:r>
    </w:p>
    <w:p w14:paraId="0319E660" w14:textId="77777777" w:rsidR="00741FD8" w:rsidRDefault="00741FD8" w:rsidP="00741FD8">
      <w:pPr>
        <w:pStyle w:val="ListParagraph"/>
        <w:numPr>
          <w:ilvl w:val="0"/>
          <w:numId w:val="1"/>
        </w:numPr>
        <w:spacing w:after="120"/>
        <w:ind w:left="2127"/>
        <w:contextualSpacing w:val="0"/>
      </w:pPr>
      <w:r w:rsidRPr="00CA78E4">
        <w:t>How will knowledge be shared among test bed users?</w:t>
      </w:r>
    </w:p>
    <w:p w14:paraId="13A79C09" w14:textId="77777777" w:rsidR="00EB1233" w:rsidRPr="00CA78E4" w:rsidRDefault="00EB1233" w:rsidP="00EB1233">
      <w:pPr>
        <w:pStyle w:val="ListParagraph"/>
        <w:ind w:left="2127"/>
      </w:pPr>
    </w:p>
    <w:p w14:paraId="2019D0BA" w14:textId="77777777" w:rsidR="005A3170" w:rsidRPr="00CA78E4" w:rsidRDefault="00741FD8" w:rsidP="005A3170">
      <w:r>
        <w:t>9:3</w:t>
      </w:r>
      <w:r w:rsidR="00FA49DF" w:rsidRPr="00CA78E4">
        <w:t>0 – 10:30</w:t>
      </w:r>
      <w:r w:rsidR="00FA49DF" w:rsidRPr="00CA78E4">
        <w:tab/>
        <w:t xml:space="preserve">   </w:t>
      </w:r>
      <w:r w:rsidR="005A3170" w:rsidRPr="00CA78E4">
        <w:t xml:space="preserve">Discussions on </w:t>
      </w:r>
      <w:r w:rsidR="00FA49DF" w:rsidRPr="00CA78E4">
        <w:t>Test Bed Network Operational Framework</w:t>
      </w:r>
    </w:p>
    <w:p w14:paraId="196936AE" w14:textId="77777777" w:rsidR="005A3170" w:rsidRPr="00CA78E4" w:rsidRDefault="005A3170" w:rsidP="005A3170">
      <w:pPr>
        <w:tabs>
          <w:tab w:val="left" w:pos="1620"/>
        </w:tabs>
        <w:spacing w:after="120"/>
      </w:pPr>
      <w:r w:rsidRPr="00CA78E4">
        <w:tab/>
      </w:r>
      <w:r w:rsidRPr="00CA78E4">
        <w:rPr>
          <w:i/>
        </w:rPr>
        <w:t xml:space="preserve">Chair: </w:t>
      </w:r>
      <w:r w:rsidR="00F1239F">
        <w:rPr>
          <w:i/>
        </w:rPr>
        <w:t xml:space="preserve">Russ Conklin, </w:t>
      </w:r>
      <w:r w:rsidR="00F1239F" w:rsidRPr="00CA78E4">
        <w:rPr>
          <w:i/>
        </w:rPr>
        <w:t>U.S. Department of Energy/ISGAN</w:t>
      </w:r>
      <w:r w:rsidRPr="00CA78E4">
        <w:rPr>
          <w:i/>
        </w:rPr>
        <w:t xml:space="preserve">  </w:t>
      </w:r>
      <w:r w:rsidRPr="00CA78E4">
        <w:tab/>
      </w:r>
      <w:r w:rsidRPr="00CA78E4">
        <w:tab/>
      </w:r>
    </w:p>
    <w:p w14:paraId="74637325" w14:textId="77777777" w:rsidR="00FA49DF" w:rsidRPr="00CA78E4" w:rsidRDefault="00FA49DF" w:rsidP="00FA49DF">
      <w:pPr>
        <w:pStyle w:val="ListParagraph"/>
        <w:numPr>
          <w:ilvl w:val="0"/>
          <w:numId w:val="1"/>
        </w:numPr>
        <w:ind w:left="2127"/>
      </w:pPr>
      <w:r w:rsidRPr="00CA78E4">
        <w:t>How will facilities be operated?</w:t>
      </w:r>
    </w:p>
    <w:p w14:paraId="26454CA7" w14:textId="77777777" w:rsidR="00FA49DF" w:rsidRPr="00CA78E4" w:rsidRDefault="00FA49DF" w:rsidP="00FA49DF">
      <w:pPr>
        <w:pStyle w:val="ListParagraph"/>
        <w:numPr>
          <w:ilvl w:val="0"/>
          <w:numId w:val="1"/>
        </w:numPr>
        <w:ind w:left="2127"/>
      </w:pPr>
      <w:r w:rsidRPr="00CA78E4">
        <w:t>How will test bed operations be funded?</w:t>
      </w:r>
    </w:p>
    <w:p w14:paraId="4B9A6009" w14:textId="77777777" w:rsidR="00FA49DF" w:rsidRPr="00CA78E4" w:rsidRDefault="00FA49DF" w:rsidP="00FA49DF">
      <w:pPr>
        <w:pStyle w:val="ListParagraph"/>
        <w:numPr>
          <w:ilvl w:val="0"/>
          <w:numId w:val="1"/>
        </w:numPr>
        <w:ind w:left="2127"/>
      </w:pPr>
      <w:r w:rsidRPr="00CA78E4">
        <w:t>How will visits to test beds be funded?</w:t>
      </w:r>
    </w:p>
    <w:p w14:paraId="7C630A0A" w14:textId="77777777" w:rsidR="00FA49DF" w:rsidRPr="00CA78E4" w:rsidRDefault="00FA49DF" w:rsidP="00FA49DF"/>
    <w:p w14:paraId="7E851A7D" w14:textId="77777777" w:rsidR="00FA49DF" w:rsidRPr="00CA78E4" w:rsidRDefault="00FA49DF" w:rsidP="00FA49DF">
      <w:r w:rsidRPr="00CA78E4">
        <w:t>10:30 – 11:00</w:t>
      </w:r>
      <w:r w:rsidRPr="00CA78E4">
        <w:tab/>
        <w:t xml:space="preserve">   </w:t>
      </w:r>
      <w:r w:rsidR="009738D2">
        <w:t>Networking</w:t>
      </w:r>
    </w:p>
    <w:p w14:paraId="53562D29" w14:textId="77777777" w:rsidR="00FA49DF" w:rsidRPr="00CA78E4" w:rsidRDefault="00FA49DF" w:rsidP="00FA49DF"/>
    <w:p w14:paraId="2C0F728F" w14:textId="77777777" w:rsidR="00FA49DF" w:rsidRPr="00CA78E4" w:rsidRDefault="0085222B" w:rsidP="00FA49DF">
      <w:r w:rsidRPr="00CA78E4">
        <w:t xml:space="preserve">11:00 – 12:00    </w:t>
      </w:r>
      <w:r w:rsidR="00FA49DF" w:rsidRPr="00CA78E4">
        <w:t xml:space="preserve">Wrap </w:t>
      </w:r>
      <w:r w:rsidR="005A3170" w:rsidRPr="00CA78E4">
        <w:t>U</w:t>
      </w:r>
      <w:r w:rsidR="00FA49DF" w:rsidRPr="00CA78E4">
        <w:t xml:space="preserve">p and </w:t>
      </w:r>
      <w:r w:rsidR="005A3170" w:rsidRPr="00CA78E4">
        <w:t>N</w:t>
      </w:r>
      <w:r w:rsidR="00FA49DF" w:rsidRPr="00CA78E4">
        <w:t xml:space="preserve">ext </w:t>
      </w:r>
      <w:r w:rsidR="005A3170" w:rsidRPr="00CA78E4">
        <w:t>S</w:t>
      </w:r>
      <w:r w:rsidR="00FA49DF" w:rsidRPr="00CA78E4">
        <w:t>teps</w:t>
      </w:r>
    </w:p>
    <w:p w14:paraId="67AAAAAB" w14:textId="77777777" w:rsidR="005A3170" w:rsidRPr="00CA78E4" w:rsidRDefault="005A3170" w:rsidP="005A3170">
      <w:pPr>
        <w:tabs>
          <w:tab w:val="left" w:pos="1620"/>
        </w:tabs>
      </w:pPr>
      <w:r w:rsidRPr="00CA78E4">
        <w:tab/>
      </w:r>
      <w:r w:rsidR="00F1239F">
        <w:rPr>
          <w:i/>
        </w:rPr>
        <w:t xml:space="preserve">Chair:  </w:t>
      </w:r>
      <w:r w:rsidR="00712BD9">
        <w:rPr>
          <w:i/>
        </w:rPr>
        <w:t>Dan Ton, Office of Electricity Delivery and Energy</w:t>
      </w:r>
    </w:p>
    <w:p w14:paraId="19625058" w14:textId="77777777" w:rsidR="0085222B" w:rsidRPr="00CA78E4" w:rsidRDefault="0085222B" w:rsidP="00FA49DF"/>
    <w:p w14:paraId="6BB0FADC" w14:textId="77777777" w:rsidR="0085222B" w:rsidRPr="00CA78E4" w:rsidRDefault="0085222B" w:rsidP="00FA49DF">
      <w:pPr>
        <w:rPr>
          <w:i/>
          <w:u w:val="single"/>
        </w:rPr>
      </w:pPr>
    </w:p>
    <w:p w14:paraId="7F94C147" w14:textId="77777777" w:rsidR="00FA49DF" w:rsidRPr="00CA78E4" w:rsidRDefault="00FA49DF" w:rsidP="00FA49DF">
      <w:pPr>
        <w:rPr>
          <w:i/>
          <w:u w:val="single"/>
        </w:rPr>
      </w:pPr>
      <w:r w:rsidRPr="00CA78E4">
        <w:rPr>
          <w:i/>
          <w:u w:val="single"/>
        </w:rPr>
        <w:t>January 26, 2012</w:t>
      </w:r>
    </w:p>
    <w:p w14:paraId="08C7CEA3" w14:textId="77777777" w:rsidR="00AF2CC2" w:rsidRPr="00CA78E4" w:rsidRDefault="00AF2CC2">
      <w:pPr>
        <w:rPr>
          <w:sz w:val="16"/>
          <w:szCs w:val="16"/>
        </w:rPr>
      </w:pPr>
    </w:p>
    <w:p w14:paraId="744EF0D8" w14:textId="77777777" w:rsidR="00AF2CC2" w:rsidRPr="00CA78E4" w:rsidRDefault="005322D6">
      <w:r w:rsidRPr="00CA78E4">
        <w:t xml:space="preserve">Optional </w:t>
      </w:r>
      <w:r w:rsidR="0085222B" w:rsidRPr="00CA78E4">
        <w:t xml:space="preserve">site </w:t>
      </w:r>
      <w:r w:rsidRPr="00CA78E4">
        <w:t xml:space="preserve">visit to </w:t>
      </w:r>
      <w:r w:rsidR="0085222B" w:rsidRPr="00CA78E4">
        <w:t xml:space="preserve">test </w:t>
      </w:r>
      <w:r w:rsidR="00AF2CC2" w:rsidRPr="00CA78E4">
        <w:t>bed</w:t>
      </w:r>
      <w:r w:rsidR="004D4DD1" w:rsidRPr="00CA78E4">
        <w:t xml:space="preserve"> </w:t>
      </w:r>
      <w:r w:rsidRPr="00CA78E4">
        <w:t>at Sandia National Laboratory</w:t>
      </w:r>
      <w:r w:rsidR="009738D2">
        <w:t>.</w:t>
      </w:r>
    </w:p>
    <w:sectPr w:rsidR="00AF2CC2" w:rsidRPr="00CA78E4" w:rsidSect="001E34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2E2"/>
    <w:multiLevelType w:val="hybridMultilevel"/>
    <w:tmpl w:val="1FECF1D6"/>
    <w:lvl w:ilvl="0" w:tplc="0C1E3A68">
      <w:numFmt w:val="bullet"/>
      <w:lvlText w:val="-"/>
      <w:lvlJc w:val="left"/>
      <w:pPr>
        <w:ind w:left="1845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A2B0E0A"/>
    <w:multiLevelType w:val="hybridMultilevel"/>
    <w:tmpl w:val="8216E7C8"/>
    <w:lvl w:ilvl="0" w:tplc="7734664A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5C"/>
    <w:rsid w:val="0001116C"/>
    <w:rsid w:val="00042341"/>
    <w:rsid w:val="00047038"/>
    <w:rsid w:val="00052D1E"/>
    <w:rsid w:val="00157BF9"/>
    <w:rsid w:val="0018484C"/>
    <w:rsid w:val="001A745C"/>
    <w:rsid w:val="001C2F9D"/>
    <w:rsid w:val="001E3405"/>
    <w:rsid w:val="002226F9"/>
    <w:rsid w:val="00237354"/>
    <w:rsid w:val="00273A96"/>
    <w:rsid w:val="00276468"/>
    <w:rsid w:val="002B24E6"/>
    <w:rsid w:val="003647F9"/>
    <w:rsid w:val="003937D7"/>
    <w:rsid w:val="0039501F"/>
    <w:rsid w:val="003A7897"/>
    <w:rsid w:val="003D1158"/>
    <w:rsid w:val="004424B8"/>
    <w:rsid w:val="0046628B"/>
    <w:rsid w:val="00485A58"/>
    <w:rsid w:val="004A1F5C"/>
    <w:rsid w:val="004C6F79"/>
    <w:rsid w:val="004D4DD1"/>
    <w:rsid w:val="00516B6E"/>
    <w:rsid w:val="00530F79"/>
    <w:rsid w:val="005322D6"/>
    <w:rsid w:val="005336E9"/>
    <w:rsid w:val="0059223C"/>
    <w:rsid w:val="005A3170"/>
    <w:rsid w:val="005A32B3"/>
    <w:rsid w:val="005C6B8B"/>
    <w:rsid w:val="0061232C"/>
    <w:rsid w:val="006856C2"/>
    <w:rsid w:val="00693999"/>
    <w:rsid w:val="006D5143"/>
    <w:rsid w:val="00712BD9"/>
    <w:rsid w:val="00716EDE"/>
    <w:rsid w:val="00741FD8"/>
    <w:rsid w:val="00794042"/>
    <w:rsid w:val="007B372D"/>
    <w:rsid w:val="007F2350"/>
    <w:rsid w:val="00833927"/>
    <w:rsid w:val="0083647C"/>
    <w:rsid w:val="00836BFC"/>
    <w:rsid w:val="0085222B"/>
    <w:rsid w:val="008910E7"/>
    <w:rsid w:val="00894A1F"/>
    <w:rsid w:val="008C2CC5"/>
    <w:rsid w:val="008C3B3B"/>
    <w:rsid w:val="008E5CE0"/>
    <w:rsid w:val="00957B00"/>
    <w:rsid w:val="009642BC"/>
    <w:rsid w:val="009738D2"/>
    <w:rsid w:val="00983522"/>
    <w:rsid w:val="009A37BF"/>
    <w:rsid w:val="009B7DD1"/>
    <w:rsid w:val="00A114BA"/>
    <w:rsid w:val="00A357F7"/>
    <w:rsid w:val="00A830BA"/>
    <w:rsid w:val="00AA7C52"/>
    <w:rsid w:val="00AF2CC2"/>
    <w:rsid w:val="00AF3BCB"/>
    <w:rsid w:val="00B032F4"/>
    <w:rsid w:val="00B4721A"/>
    <w:rsid w:val="00B54A1A"/>
    <w:rsid w:val="00B94068"/>
    <w:rsid w:val="00BB30A6"/>
    <w:rsid w:val="00BF170F"/>
    <w:rsid w:val="00BF4791"/>
    <w:rsid w:val="00C3476D"/>
    <w:rsid w:val="00C53B20"/>
    <w:rsid w:val="00CA266D"/>
    <w:rsid w:val="00CA78E4"/>
    <w:rsid w:val="00CB7753"/>
    <w:rsid w:val="00D23AC3"/>
    <w:rsid w:val="00D27984"/>
    <w:rsid w:val="00D310DB"/>
    <w:rsid w:val="00D4203F"/>
    <w:rsid w:val="00D64C02"/>
    <w:rsid w:val="00DC2A24"/>
    <w:rsid w:val="00E05405"/>
    <w:rsid w:val="00E36A4E"/>
    <w:rsid w:val="00EB1233"/>
    <w:rsid w:val="00EB5952"/>
    <w:rsid w:val="00EF476B"/>
    <w:rsid w:val="00F1239F"/>
    <w:rsid w:val="00F77BD6"/>
    <w:rsid w:val="00FA49DF"/>
    <w:rsid w:val="00FB0D5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FA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6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5C"/>
    <w:rPr>
      <w:b/>
      <w:bCs/>
      <w:sz w:val="20"/>
      <w:szCs w:val="20"/>
    </w:rPr>
  </w:style>
  <w:style w:type="character" w:customStyle="1" w:styleId="pp-headline-item">
    <w:name w:val="pp-headline-item"/>
    <w:basedOn w:val="DefaultParagraphFont"/>
    <w:rsid w:val="00894A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6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5C"/>
    <w:rPr>
      <w:b/>
      <w:bCs/>
      <w:sz w:val="20"/>
      <w:szCs w:val="20"/>
    </w:rPr>
  </w:style>
  <w:style w:type="character" w:customStyle="1" w:styleId="pp-headline-item">
    <w:name w:val="pp-headline-item"/>
    <w:basedOn w:val="DefaultParagraphFont"/>
    <w:rsid w:val="0089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075">
                      <w:marLeft w:val="180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rqhwang</dc:creator>
  <cp:lastModifiedBy>rqhwang</cp:lastModifiedBy>
  <cp:revision>3</cp:revision>
  <cp:lastPrinted>2012-01-19T22:51:00Z</cp:lastPrinted>
  <dcterms:created xsi:type="dcterms:W3CDTF">2012-01-23T20:03:00Z</dcterms:created>
  <dcterms:modified xsi:type="dcterms:W3CDTF">2012-01-23T20:05:00Z</dcterms:modified>
</cp:coreProperties>
</file>