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5D1" w:rsidRPr="00C415D1" w:rsidRDefault="00C415D1" w:rsidP="00C415D1">
      <w:pPr>
        <w:spacing w:after="0" w:line="240" w:lineRule="auto"/>
        <w:ind w:left="450"/>
        <w:textAlignment w:val="baseline"/>
        <w:outlineLvl w:val="1"/>
        <w:rPr>
          <w:rFonts w:ascii="Arial" w:eastAsia="Times New Roman" w:hAnsi="Arial" w:cs="Arial"/>
          <w:b/>
          <w:bCs/>
          <w:color w:val="79BF3F"/>
          <w:sz w:val="39"/>
          <w:szCs w:val="39"/>
        </w:rPr>
      </w:pPr>
      <w:bookmarkStart w:id="0" w:name="_GoBack"/>
      <w:bookmarkEnd w:id="0"/>
      <w:r w:rsidRPr="00C415D1">
        <w:rPr>
          <w:rFonts w:ascii="Arial" w:eastAsia="Times New Roman" w:hAnsi="Arial" w:cs="Arial"/>
          <w:b/>
          <w:bCs/>
          <w:color w:val="79BF3F"/>
          <w:sz w:val="39"/>
          <w:szCs w:val="39"/>
        </w:rPr>
        <w:t>Clean Energy Ministerial 2 (CEM2)</w:t>
      </w:r>
      <w:r w:rsidRPr="00C415D1">
        <w:rPr>
          <w:rFonts w:ascii="Arial" w:eastAsia="Times New Roman" w:hAnsi="Arial" w:cs="Arial"/>
          <w:color w:val="79BF3F"/>
          <w:sz w:val="27"/>
          <w:szCs w:val="27"/>
          <w:bdr w:val="none" w:sz="0" w:space="0" w:color="auto" w:frame="1"/>
        </w:rPr>
        <w:t>6–7 April 2011, Abu Dhabi, UAE</w:t>
      </w:r>
    </w:p>
    <w:p w:rsidR="00C415D1" w:rsidRPr="00C415D1" w:rsidRDefault="00C415D1" w:rsidP="00C415D1">
      <w:pPr>
        <w:spacing w:before="75" w:after="75" w:line="240" w:lineRule="auto"/>
        <w:textAlignment w:val="baseline"/>
        <w:outlineLvl w:val="2"/>
        <w:rPr>
          <w:rFonts w:ascii="Arial" w:eastAsia="Times New Roman" w:hAnsi="Arial" w:cs="Arial"/>
          <w:b/>
          <w:bCs/>
          <w:color w:val="79BF3F"/>
          <w:sz w:val="30"/>
          <w:szCs w:val="30"/>
        </w:rPr>
      </w:pPr>
      <w:r w:rsidRPr="00C415D1">
        <w:rPr>
          <w:rFonts w:ascii="Arial" w:eastAsia="Times New Roman" w:hAnsi="Arial" w:cs="Arial"/>
          <w:b/>
          <w:bCs/>
          <w:color w:val="79BF3F"/>
          <w:sz w:val="30"/>
          <w:szCs w:val="30"/>
        </w:rPr>
        <w:t>Agenda</w:t>
      </w:r>
    </w:p>
    <w:p w:rsidR="00C415D1" w:rsidRPr="00C415D1" w:rsidRDefault="00C415D1" w:rsidP="00C415D1">
      <w:pPr>
        <w:spacing w:after="150" w:line="285" w:lineRule="atLeast"/>
        <w:textAlignment w:val="baseline"/>
        <w:rPr>
          <w:rFonts w:ascii="Arial" w:eastAsia="Times New Roman" w:hAnsi="Arial" w:cs="Arial"/>
          <w:color w:val="444444"/>
          <w:sz w:val="20"/>
          <w:szCs w:val="20"/>
        </w:rPr>
      </w:pPr>
      <w:r w:rsidRPr="00C415D1">
        <w:rPr>
          <w:rFonts w:ascii="Arial" w:eastAsia="Times New Roman" w:hAnsi="Arial" w:cs="Arial"/>
          <w:color w:val="444444"/>
          <w:sz w:val="20"/>
          <w:szCs w:val="20"/>
        </w:rPr>
        <w:t>NOTES</w:t>
      </w:r>
      <w:r w:rsidRPr="00C415D1">
        <w:rPr>
          <w:rFonts w:ascii="Arial" w:eastAsia="Times New Roman" w:hAnsi="Arial" w:cs="Arial"/>
          <w:color w:val="444444"/>
          <w:sz w:val="20"/>
          <w:szCs w:val="20"/>
        </w:rPr>
        <w:br/>
      </w:r>
      <w:proofErr w:type="gramStart"/>
      <w:r w:rsidRPr="00C415D1">
        <w:rPr>
          <w:rFonts w:ascii="Arial" w:eastAsia="Times New Roman" w:hAnsi="Arial" w:cs="Arial"/>
          <w:color w:val="444444"/>
          <w:sz w:val="20"/>
          <w:szCs w:val="20"/>
        </w:rPr>
        <w:t>All</w:t>
      </w:r>
      <w:proofErr w:type="gramEnd"/>
      <w:r w:rsidRPr="00C415D1">
        <w:rPr>
          <w:rFonts w:ascii="Arial" w:eastAsia="Times New Roman" w:hAnsi="Arial" w:cs="Arial"/>
          <w:color w:val="444444"/>
          <w:sz w:val="20"/>
          <w:szCs w:val="20"/>
        </w:rPr>
        <w:t xml:space="preserve"> discussions closed to press except where noted.</w:t>
      </w:r>
      <w:r w:rsidRPr="00C415D1">
        <w:rPr>
          <w:rFonts w:ascii="Arial" w:eastAsia="Times New Roman" w:hAnsi="Arial" w:cs="Arial"/>
          <w:color w:val="444444"/>
          <w:sz w:val="20"/>
          <w:szCs w:val="20"/>
        </w:rPr>
        <w:br/>
        <w:t>Simultaneous interpretation will be provided between English and Chinese, French, Spanish, Russian, and Arabic.</w:t>
      </w:r>
      <w:r w:rsidRPr="00C415D1">
        <w:rPr>
          <w:rFonts w:ascii="Arial" w:eastAsia="Times New Roman" w:hAnsi="Arial" w:cs="Arial"/>
          <w:color w:val="444444"/>
          <w:sz w:val="20"/>
          <w:szCs w:val="20"/>
        </w:rPr>
        <w:br/>
        <w:t>All events will take place at the Emirates Palace Hotel.</w:t>
      </w:r>
    </w:p>
    <w:p w:rsidR="00C415D1" w:rsidRPr="00C415D1" w:rsidRDefault="00C415D1" w:rsidP="00C415D1">
      <w:pPr>
        <w:spacing w:before="75" w:after="150" w:line="285" w:lineRule="atLeast"/>
        <w:textAlignment w:val="baseline"/>
        <w:outlineLvl w:val="3"/>
        <w:rPr>
          <w:rFonts w:ascii="Arial" w:eastAsia="Times New Roman" w:hAnsi="Arial" w:cs="Arial"/>
          <w:b/>
          <w:bCs/>
          <w:color w:val="79BF3F"/>
          <w:sz w:val="27"/>
          <w:szCs w:val="27"/>
        </w:rPr>
      </w:pPr>
      <w:r w:rsidRPr="00C415D1">
        <w:rPr>
          <w:rFonts w:ascii="Arial" w:eastAsia="Times New Roman" w:hAnsi="Arial" w:cs="Arial"/>
          <w:b/>
          <w:bCs/>
          <w:color w:val="79BF3F"/>
          <w:sz w:val="27"/>
          <w:szCs w:val="27"/>
        </w:rPr>
        <w:t>Day 1 - Wednesday 6 April 2011</w:t>
      </w: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2377"/>
        <w:gridCol w:w="3424"/>
        <w:gridCol w:w="3709"/>
      </w:tblGrid>
      <w:tr w:rsidR="00C415D1" w:rsidRPr="00C415D1" w:rsidTr="00C415D1">
        <w:tc>
          <w:tcPr>
            <w:tcW w:w="5000" w:type="pct"/>
            <w:gridSpan w:val="3"/>
            <w:tcBorders>
              <w:top w:val="single" w:sz="6" w:space="0" w:color="CCCCCC"/>
              <w:left w:val="single" w:sz="6" w:space="0" w:color="CCCCCC"/>
              <w:bottom w:val="single" w:sz="6" w:space="0" w:color="CCCCCC"/>
              <w:right w:val="single" w:sz="6" w:space="0" w:color="CCCCCC"/>
            </w:tcBorders>
            <w:shd w:val="clear" w:color="auto" w:fill="EBEBEB"/>
            <w:tcMar>
              <w:top w:w="75" w:type="dxa"/>
              <w:left w:w="75" w:type="dxa"/>
              <w:bottom w:w="75" w:type="dxa"/>
              <w:right w:w="75" w:type="dxa"/>
            </w:tcMar>
            <w:vAlign w:val="bottom"/>
            <w:hideMark/>
          </w:tcPr>
          <w:p w:rsidR="00C415D1" w:rsidRPr="00C415D1" w:rsidRDefault="00C415D1" w:rsidP="00C415D1">
            <w:pPr>
              <w:spacing w:after="0" w:line="240" w:lineRule="auto"/>
              <w:jc w:val="center"/>
              <w:textAlignment w:val="baseline"/>
              <w:rPr>
                <w:rFonts w:ascii="Arial" w:eastAsia="Times New Roman" w:hAnsi="Arial" w:cs="Arial"/>
                <w:b/>
                <w:bCs/>
                <w:sz w:val="24"/>
                <w:szCs w:val="24"/>
              </w:rPr>
            </w:pPr>
            <w:r w:rsidRPr="00C415D1">
              <w:rPr>
                <w:rFonts w:ascii="Arial" w:eastAsia="Times New Roman" w:hAnsi="Arial" w:cs="Arial"/>
                <w:b/>
                <w:bCs/>
                <w:color w:val="030303"/>
                <w:sz w:val="24"/>
                <w:szCs w:val="24"/>
                <w:bdr w:val="none" w:sz="0" w:space="0" w:color="auto" w:frame="1"/>
              </w:rPr>
              <w:t>High-Level Public-Private Roundtables</w:t>
            </w:r>
            <w:r w:rsidRPr="00C415D1">
              <w:rPr>
                <w:rFonts w:ascii="Arial" w:eastAsia="Times New Roman" w:hAnsi="Arial" w:cs="Arial"/>
                <w:b/>
                <w:bCs/>
                <w:color w:val="030303"/>
                <w:sz w:val="24"/>
                <w:szCs w:val="24"/>
                <w:bdr w:val="none" w:sz="0" w:space="0" w:color="auto" w:frame="1"/>
              </w:rPr>
              <w:br/>
              <w:t>(parallel sessions)</w:t>
            </w:r>
          </w:p>
        </w:tc>
      </w:tr>
      <w:tr w:rsidR="00C415D1" w:rsidRPr="00C415D1" w:rsidTr="00C415D1">
        <w:tc>
          <w:tcPr>
            <w:tcW w:w="1250" w:type="pc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vAlign w:val="bottom"/>
            <w:hideMark/>
          </w:tcPr>
          <w:p w:rsidR="00C415D1" w:rsidRPr="00C415D1" w:rsidRDefault="00C415D1" w:rsidP="00C415D1">
            <w:pPr>
              <w:spacing w:after="0" w:line="240" w:lineRule="auto"/>
              <w:rPr>
                <w:rFonts w:ascii="Times New Roman" w:eastAsia="Times New Roman" w:hAnsi="Times New Roman" w:cs="Times New Roman"/>
                <w:sz w:val="20"/>
                <w:szCs w:val="20"/>
              </w:rPr>
            </w:pPr>
            <w:r w:rsidRPr="00C415D1">
              <w:rPr>
                <w:rFonts w:ascii="Times New Roman" w:eastAsia="Times New Roman" w:hAnsi="Times New Roman" w:cs="Times New Roman"/>
                <w:sz w:val="20"/>
                <w:szCs w:val="20"/>
              </w:rPr>
              <w:t> </w:t>
            </w:r>
          </w:p>
        </w:tc>
        <w:tc>
          <w:tcPr>
            <w:tcW w:w="1800" w:type="pc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vAlign w:val="bottom"/>
            <w:hideMark/>
          </w:tcPr>
          <w:p w:rsidR="00C415D1" w:rsidRPr="00C415D1" w:rsidRDefault="00C415D1" w:rsidP="00C415D1">
            <w:pPr>
              <w:spacing w:after="0" w:line="240" w:lineRule="auto"/>
              <w:jc w:val="center"/>
              <w:textAlignment w:val="baseline"/>
              <w:rPr>
                <w:rFonts w:ascii="Times New Roman" w:eastAsia="Times New Roman" w:hAnsi="Times New Roman" w:cs="Times New Roman"/>
                <w:sz w:val="20"/>
                <w:szCs w:val="20"/>
              </w:rPr>
            </w:pPr>
            <w:r w:rsidRPr="00C415D1">
              <w:rPr>
                <w:rFonts w:ascii="Arial" w:eastAsia="Times New Roman" w:hAnsi="Arial" w:cs="Arial"/>
                <w:b/>
                <w:bCs/>
                <w:i/>
                <w:iCs/>
                <w:color w:val="030303"/>
                <w:sz w:val="20"/>
                <w:szCs w:val="20"/>
                <w:bdr w:val="none" w:sz="0" w:space="0" w:color="auto" w:frame="1"/>
              </w:rPr>
              <w:t>Ballroom 3</w:t>
            </w:r>
          </w:p>
        </w:tc>
        <w:tc>
          <w:tcPr>
            <w:tcW w:w="1800" w:type="pc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vAlign w:val="bottom"/>
            <w:hideMark/>
          </w:tcPr>
          <w:p w:rsidR="00C415D1" w:rsidRPr="00C415D1" w:rsidRDefault="00C415D1" w:rsidP="00C415D1">
            <w:pPr>
              <w:spacing w:after="0" w:line="240" w:lineRule="auto"/>
              <w:jc w:val="center"/>
              <w:textAlignment w:val="baseline"/>
              <w:rPr>
                <w:rFonts w:ascii="Times New Roman" w:eastAsia="Times New Roman" w:hAnsi="Times New Roman" w:cs="Times New Roman"/>
                <w:sz w:val="20"/>
                <w:szCs w:val="20"/>
              </w:rPr>
            </w:pPr>
            <w:r w:rsidRPr="00C415D1">
              <w:rPr>
                <w:rFonts w:ascii="Arial" w:eastAsia="Times New Roman" w:hAnsi="Arial" w:cs="Arial"/>
                <w:b/>
                <w:bCs/>
                <w:i/>
                <w:iCs/>
                <w:color w:val="030303"/>
                <w:sz w:val="20"/>
                <w:szCs w:val="20"/>
                <w:bdr w:val="none" w:sz="0" w:space="0" w:color="auto" w:frame="1"/>
              </w:rPr>
              <w:t>Ballroom 1</w:t>
            </w:r>
          </w:p>
        </w:tc>
      </w:tr>
      <w:tr w:rsidR="00C415D1" w:rsidRPr="00C415D1" w:rsidTr="00C415D1">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vAlign w:val="bottom"/>
            <w:hideMark/>
          </w:tcPr>
          <w:p w:rsidR="00C415D1" w:rsidRPr="00C415D1" w:rsidRDefault="00C415D1" w:rsidP="00C415D1">
            <w:pPr>
              <w:spacing w:after="0" w:line="240" w:lineRule="auto"/>
              <w:jc w:val="center"/>
              <w:textAlignment w:val="baseline"/>
              <w:rPr>
                <w:rFonts w:ascii="Times New Roman" w:eastAsia="Times New Roman" w:hAnsi="Times New Roman" w:cs="Times New Roman"/>
                <w:sz w:val="20"/>
                <w:szCs w:val="20"/>
              </w:rPr>
            </w:pPr>
            <w:r w:rsidRPr="00C415D1">
              <w:rPr>
                <w:rFonts w:ascii="Arial" w:eastAsia="Times New Roman" w:hAnsi="Arial" w:cs="Arial"/>
                <w:b/>
                <w:bCs/>
                <w:color w:val="030303"/>
                <w:sz w:val="20"/>
                <w:szCs w:val="20"/>
                <w:u w:val="single"/>
                <w:bdr w:val="none" w:sz="0" w:space="0" w:color="auto" w:frame="1"/>
              </w:rPr>
              <w:t>8:30 AM – 10:15 AM</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vAlign w:val="bottom"/>
            <w:hideMark/>
          </w:tcPr>
          <w:p w:rsidR="00C415D1" w:rsidRPr="00C415D1" w:rsidRDefault="00C415D1" w:rsidP="00C415D1">
            <w:pPr>
              <w:spacing w:after="0" w:line="240" w:lineRule="auto"/>
              <w:jc w:val="center"/>
              <w:textAlignment w:val="baseline"/>
              <w:rPr>
                <w:rFonts w:ascii="Times New Roman" w:eastAsia="Times New Roman" w:hAnsi="Times New Roman" w:cs="Times New Roman"/>
                <w:sz w:val="20"/>
                <w:szCs w:val="20"/>
              </w:rPr>
            </w:pPr>
            <w:hyperlink r:id="rId6" w:history="1">
              <w:r w:rsidRPr="00C415D1">
                <w:rPr>
                  <w:rFonts w:ascii="Arial" w:eastAsia="Times New Roman" w:hAnsi="Arial" w:cs="Arial"/>
                  <w:b/>
                  <w:bCs/>
                  <w:color w:val="0C5F99"/>
                  <w:sz w:val="20"/>
                  <w:szCs w:val="20"/>
                  <w:bdr w:val="none" w:sz="0" w:space="0" w:color="auto" w:frame="1"/>
                </w:rPr>
                <w:t>Policies in Support of the Global Scale-Up Of Renewable Energy</w:t>
              </w:r>
            </w:hyperlink>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vAlign w:val="bottom"/>
            <w:hideMark/>
          </w:tcPr>
          <w:p w:rsidR="00C415D1" w:rsidRPr="00C415D1" w:rsidRDefault="00C415D1" w:rsidP="00C415D1">
            <w:pPr>
              <w:spacing w:after="0" w:line="240" w:lineRule="auto"/>
              <w:jc w:val="center"/>
              <w:textAlignment w:val="baseline"/>
              <w:rPr>
                <w:rFonts w:ascii="Times New Roman" w:eastAsia="Times New Roman" w:hAnsi="Times New Roman" w:cs="Times New Roman"/>
                <w:sz w:val="20"/>
                <w:szCs w:val="20"/>
              </w:rPr>
            </w:pPr>
            <w:hyperlink r:id="rId7" w:history="1">
              <w:r w:rsidRPr="00C415D1">
                <w:rPr>
                  <w:rFonts w:ascii="Arial" w:eastAsia="Times New Roman" w:hAnsi="Arial" w:cs="Arial"/>
                  <w:b/>
                  <w:bCs/>
                  <w:color w:val="0C5F99"/>
                  <w:sz w:val="20"/>
                  <w:szCs w:val="20"/>
                  <w:bdr w:val="none" w:sz="0" w:space="0" w:color="auto" w:frame="1"/>
                </w:rPr>
                <w:t>Innovative Technologies and Business Models For Energy Efficiency</w:t>
              </w:r>
            </w:hyperlink>
          </w:p>
        </w:tc>
      </w:tr>
      <w:tr w:rsidR="00C415D1" w:rsidRPr="00C415D1" w:rsidTr="00C415D1">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vAlign w:val="bottom"/>
            <w:hideMark/>
          </w:tcPr>
          <w:p w:rsidR="00C415D1" w:rsidRPr="00C415D1" w:rsidRDefault="00C415D1" w:rsidP="00C415D1">
            <w:pPr>
              <w:spacing w:after="0" w:line="240" w:lineRule="auto"/>
              <w:jc w:val="center"/>
              <w:textAlignment w:val="baseline"/>
              <w:rPr>
                <w:rFonts w:ascii="Times New Roman" w:eastAsia="Times New Roman" w:hAnsi="Times New Roman" w:cs="Times New Roman"/>
                <w:sz w:val="20"/>
                <w:szCs w:val="20"/>
              </w:rPr>
            </w:pPr>
            <w:r w:rsidRPr="00C415D1">
              <w:rPr>
                <w:rFonts w:ascii="Arial" w:eastAsia="Times New Roman" w:hAnsi="Arial" w:cs="Arial"/>
                <w:b/>
                <w:bCs/>
                <w:color w:val="030303"/>
                <w:sz w:val="20"/>
                <w:szCs w:val="20"/>
                <w:u w:val="single"/>
                <w:bdr w:val="none" w:sz="0" w:space="0" w:color="auto" w:frame="1"/>
              </w:rPr>
              <w:t>10:30 AM – 12:15 PM</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vAlign w:val="bottom"/>
            <w:hideMark/>
          </w:tcPr>
          <w:p w:rsidR="00C415D1" w:rsidRPr="00C415D1" w:rsidRDefault="00C415D1" w:rsidP="00C415D1">
            <w:pPr>
              <w:spacing w:after="0" w:line="240" w:lineRule="auto"/>
              <w:jc w:val="center"/>
              <w:textAlignment w:val="baseline"/>
              <w:rPr>
                <w:rFonts w:ascii="Times New Roman" w:eastAsia="Times New Roman" w:hAnsi="Times New Roman" w:cs="Times New Roman"/>
                <w:sz w:val="20"/>
                <w:szCs w:val="20"/>
              </w:rPr>
            </w:pPr>
            <w:hyperlink r:id="rId8" w:history="1">
              <w:r w:rsidRPr="00C415D1">
                <w:rPr>
                  <w:rFonts w:ascii="Arial" w:eastAsia="Times New Roman" w:hAnsi="Arial" w:cs="Arial"/>
                  <w:b/>
                  <w:bCs/>
                  <w:color w:val="0C5F99"/>
                  <w:sz w:val="20"/>
                  <w:szCs w:val="20"/>
                  <w:bdr w:val="none" w:sz="0" w:space="0" w:color="auto" w:frame="1"/>
                </w:rPr>
                <w:t>Sustainable Cities as Drivers of Sustainable Economic Growth and Clean Energy Deployment</w:t>
              </w:r>
            </w:hyperlink>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vAlign w:val="bottom"/>
            <w:hideMark/>
          </w:tcPr>
          <w:p w:rsidR="00C415D1" w:rsidRPr="00C415D1" w:rsidRDefault="00C415D1" w:rsidP="00C415D1">
            <w:pPr>
              <w:spacing w:after="0" w:line="240" w:lineRule="auto"/>
              <w:jc w:val="center"/>
              <w:textAlignment w:val="baseline"/>
              <w:rPr>
                <w:rFonts w:ascii="Times New Roman" w:eastAsia="Times New Roman" w:hAnsi="Times New Roman" w:cs="Times New Roman"/>
                <w:sz w:val="20"/>
                <w:szCs w:val="20"/>
              </w:rPr>
            </w:pPr>
            <w:hyperlink r:id="rId9" w:history="1">
              <w:r w:rsidRPr="00C415D1">
                <w:rPr>
                  <w:rFonts w:ascii="Arial" w:eastAsia="Times New Roman" w:hAnsi="Arial" w:cs="Arial"/>
                  <w:b/>
                  <w:bCs/>
                  <w:color w:val="0C5F99"/>
                  <w:sz w:val="20"/>
                  <w:szCs w:val="20"/>
                  <w:bdr w:val="none" w:sz="0" w:space="0" w:color="auto" w:frame="1"/>
                </w:rPr>
                <w:t>Regulatory Strategies to Accelerate Utility-Scale Energy Efficiency</w:t>
              </w:r>
            </w:hyperlink>
          </w:p>
        </w:tc>
      </w:tr>
    </w:tbl>
    <w:p w:rsidR="00C415D1" w:rsidRPr="00C415D1" w:rsidRDefault="00C415D1" w:rsidP="00C415D1">
      <w:pPr>
        <w:spacing w:after="150" w:line="285" w:lineRule="atLeast"/>
        <w:textAlignment w:val="baseline"/>
        <w:rPr>
          <w:rFonts w:ascii="Arial" w:eastAsia="Times New Roman" w:hAnsi="Arial" w:cs="Arial"/>
          <w:color w:val="444444"/>
          <w:sz w:val="20"/>
          <w:szCs w:val="20"/>
        </w:rPr>
      </w:pPr>
      <w:r w:rsidRPr="00C415D1">
        <w:rPr>
          <w:rFonts w:ascii="Arial" w:eastAsia="Times New Roman" w:hAnsi="Arial" w:cs="Arial"/>
          <w:i/>
          <w:iCs/>
          <w:color w:val="444444"/>
          <w:sz w:val="20"/>
          <w:szCs w:val="20"/>
          <w:bdr w:val="none" w:sz="0" w:space="0" w:color="auto" w:frame="1"/>
        </w:rPr>
        <w:t>(</w:t>
      </w:r>
      <w:proofErr w:type="gramStart"/>
      <w:r w:rsidRPr="00C415D1">
        <w:rPr>
          <w:rFonts w:ascii="Arial" w:eastAsia="Times New Roman" w:hAnsi="Arial" w:cs="Arial"/>
          <w:i/>
          <w:iCs/>
          <w:color w:val="444444"/>
          <w:sz w:val="20"/>
          <w:szCs w:val="20"/>
          <w:bdr w:val="none" w:sz="0" w:space="0" w:color="auto" w:frame="1"/>
        </w:rPr>
        <w:t>see</w:t>
      </w:r>
      <w:proofErr w:type="gramEnd"/>
      <w:r w:rsidRPr="00C415D1">
        <w:rPr>
          <w:rFonts w:ascii="Arial" w:eastAsia="Times New Roman" w:hAnsi="Arial" w:cs="Arial"/>
          <w:i/>
          <w:iCs/>
          <w:color w:val="444444"/>
          <w:sz w:val="20"/>
          <w:szCs w:val="20"/>
          <w:bdr w:val="none" w:sz="0" w:space="0" w:color="auto" w:frame="1"/>
        </w:rPr>
        <w:t xml:space="preserve"> detailed </w:t>
      </w:r>
      <w:hyperlink r:id="rId10" w:history="1">
        <w:r w:rsidRPr="00C415D1">
          <w:rPr>
            <w:rFonts w:ascii="Arial" w:eastAsia="Times New Roman" w:hAnsi="Arial" w:cs="Arial"/>
            <w:i/>
            <w:iCs/>
            <w:color w:val="0C5F99"/>
            <w:sz w:val="20"/>
            <w:szCs w:val="20"/>
            <w:bdr w:val="none" w:sz="0" w:space="0" w:color="auto" w:frame="1"/>
          </w:rPr>
          <w:t>Roundtable Descriptions</w:t>
        </w:r>
      </w:hyperlink>
      <w:r w:rsidRPr="00C415D1">
        <w:rPr>
          <w:rFonts w:ascii="Arial" w:eastAsia="Times New Roman" w:hAnsi="Arial" w:cs="Arial"/>
          <w:i/>
          <w:iCs/>
          <w:color w:val="444444"/>
          <w:sz w:val="20"/>
          <w:szCs w:val="20"/>
          <w:bdr w:val="none" w:sz="0" w:space="0" w:color="auto" w:frame="1"/>
        </w:rPr>
        <w:t> page for more information about the four roundtables)</w:t>
      </w:r>
    </w:p>
    <w:tbl>
      <w:tblPr>
        <w:tblW w:w="5000" w:type="pct"/>
        <w:tblCellMar>
          <w:left w:w="0" w:type="dxa"/>
          <w:right w:w="0" w:type="dxa"/>
        </w:tblCellMar>
        <w:tblLook w:val="04A0" w:firstRow="1" w:lastRow="0" w:firstColumn="1" w:lastColumn="0" w:noHBand="0" w:noVBand="1"/>
      </w:tblPr>
      <w:tblGrid>
        <w:gridCol w:w="7608"/>
        <w:gridCol w:w="1902"/>
      </w:tblGrid>
      <w:tr w:rsidR="00C415D1" w:rsidRPr="00C415D1" w:rsidTr="00C415D1">
        <w:tc>
          <w:tcPr>
            <w:tcW w:w="5000" w:type="pct"/>
            <w:gridSpan w:val="2"/>
            <w:tcBorders>
              <w:top w:val="single" w:sz="6" w:space="0" w:color="CCCCCC"/>
              <w:left w:val="single" w:sz="6" w:space="0" w:color="CCCCCC"/>
              <w:bottom w:val="single" w:sz="6" w:space="0" w:color="CCCCCC"/>
              <w:right w:val="single" w:sz="6" w:space="0" w:color="CCCCCC"/>
            </w:tcBorders>
            <w:shd w:val="clear" w:color="auto" w:fill="EBEBEB"/>
            <w:tcMar>
              <w:top w:w="75" w:type="dxa"/>
              <w:left w:w="75" w:type="dxa"/>
              <w:bottom w:w="75" w:type="dxa"/>
              <w:right w:w="75" w:type="dxa"/>
            </w:tcMar>
            <w:vAlign w:val="bottom"/>
            <w:hideMark/>
          </w:tcPr>
          <w:p w:rsidR="00C415D1" w:rsidRPr="00C415D1" w:rsidRDefault="00C415D1" w:rsidP="00C415D1">
            <w:pPr>
              <w:spacing w:after="0" w:line="240" w:lineRule="auto"/>
              <w:rPr>
                <w:rFonts w:ascii="Arial" w:eastAsia="Times New Roman" w:hAnsi="Arial" w:cs="Arial"/>
                <w:b/>
                <w:bCs/>
                <w:sz w:val="24"/>
                <w:szCs w:val="24"/>
              </w:rPr>
            </w:pPr>
            <w:r w:rsidRPr="00C415D1">
              <w:rPr>
                <w:rFonts w:ascii="Arial" w:eastAsia="Times New Roman" w:hAnsi="Arial" w:cs="Arial"/>
                <w:b/>
                <w:bCs/>
                <w:sz w:val="24"/>
                <w:szCs w:val="24"/>
              </w:rPr>
              <w:t>Ministerial Session</w:t>
            </w:r>
          </w:p>
        </w:tc>
      </w:tr>
      <w:tr w:rsidR="00C415D1" w:rsidRPr="00C415D1" w:rsidTr="00C415D1">
        <w:tc>
          <w:tcPr>
            <w:tcW w:w="4000" w:type="pct"/>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after="0" w:line="240" w:lineRule="auto"/>
              <w:rPr>
                <w:rFonts w:ascii="Times New Roman" w:eastAsia="Times New Roman" w:hAnsi="Times New Roman" w:cs="Times New Roman"/>
                <w:sz w:val="20"/>
                <w:szCs w:val="20"/>
              </w:rPr>
            </w:pPr>
            <w:r w:rsidRPr="00C415D1">
              <w:rPr>
                <w:rFonts w:ascii="Arial" w:eastAsia="Times New Roman" w:hAnsi="Arial" w:cs="Arial"/>
                <w:b/>
                <w:bCs/>
                <w:color w:val="030303"/>
                <w:sz w:val="20"/>
                <w:szCs w:val="20"/>
                <w:bdr w:val="none" w:sz="0" w:space="0" w:color="auto" w:frame="1"/>
              </w:rPr>
              <w:t>12:30 PM – 1:45 PM</w:t>
            </w:r>
            <w:r w:rsidRPr="00C415D1">
              <w:rPr>
                <w:rFonts w:ascii="Arial" w:eastAsia="Times New Roman" w:hAnsi="Arial" w:cs="Arial"/>
                <w:b/>
                <w:bCs/>
                <w:color w:val="030303"/>
                <w:sz w:val="20"/>
                <w:szCs w:val="20"/>
                <w:bdr w:val="none" w:sz="0" w:space="0" w:color="auto" w:frame="1"/>
              </w:rPr>
              <w:br/>
              <w:t>Ministers' Lunch with Welcoming Remarks By:</w:t>
            </w:r>
          </w:p>
        </w:tc>
        <w:tc>
          <w:tcPr>
            <w:tcW w:w="0" w:type="auto"/>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after="0" w:line="240" w:lineRule="auto"/>
              <w:rPr>
                <w:rFonts w:ascii="Times New Roman" w:eastAsia="Times New Roman" w:hAnsi="Times New Roman" w:cs="Times New Roman"/>
                <w:sz w:val="20"/>
                <w:szCs w:val="20"/>
              </w:rPr>
            </w:pPr>
            <w:r w:rsidRPr="00C415D1">
              <w:rPr>
                <w:rFonts w:ascii="Arial" w:eastAsia="Times New Roman" w:hAnsi="Arial" w:cs="Arial"/>
                <w:b/>
                <w:bCs/>
                <w:color w:val="030303"/>
                <w:sz w:val="20"/>
                <w:szCs w:val="20"/>
                <w:bdr w:val="none" w:sz="0" w:space="0" w:color="auto" w:frame="1"/>
              </w:rPr>
              <w:t>Ballroom 2</w:t>
            </w:r>
          </w:p>
        </w:tc>
      </w:tr>
      <w:tr w:rsidR="00C415D1" w:rsidRPr="00C415D1" w:rsidTr="00C415D1">
        <w:tc>
          <w:tcPr>
            <w:tcW w:w="0" w:type="auto"/>
            <w:gridSpan w:val="2"/>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numPr>
                <w:ilvl w:val="0"/>
                <w:numId w:val="1"/>
              </w:numPr>
              <w:spacing w:before="60" w:after="60" w:line="240" w:lineRule="auto"/>
              <w:ind w:left="450" w:right="60"/>
              <w:textAlignment w:val="baseline"/>
              <w:rPr>
                <w:rFonts w:ascii="Times New Roman" w:eastAsia="Times New Roman" w:hAnsi="Times New Roman" w:cs="Times New Roman"/>
                <w:sz w:val="20"/>
                <w:szCs w:val="20"/>
              </w:rPr>
            </w:pPr>
            <w:r w:rsidRPr="00C415D1">
              <w:rPr>
                <w:rFonts w:ascii="Times New Roman" w:eastAsia="Times New Roman" w:hAnsi="Times New Roman" w:cs="Times New Roman"/>
                <w:sz w:val="20"/>
                <w:szCs w:val="20"/>
              </w:rPr>
              <w:t xml:space="preserve">HE Dr. Anwar Mohamed </w:t>
            </w:r>
            <w:proofErr w:type="spellStart"/>
            <w:r w:rsidRPr="00C415D1">
              <w:rPr>
                <w:rFonts w:ascii="Times New Roman" w:eastAsia="Times New Roman" w:hAnsi="Times New Roman" w:cs="Times New Roman"/>
                <w:sz w:val="20"/>
                <w:szCs w:val="20"/>
              </w:rPr>
              <w:t>Gargash</w:t>
            </w:r>
            <w:proofErr w:type="spellEnd"/>
            <w:r w:rsidRPr="00C415D1">
              <w:rPr>
                <w:rFonts w:ascii="Times New Roman" w:eastAsia="Times New Roman" w:hAnsi="Times New Roman" w:cs="Times New Roman"/>
                <w:sz w:val="20"/>
                <w:szCs w:val="20"/>
              </w:rPr>
              <w:t>, Minister of State for Foreign Affairs, United Arab Emirates</w:t>
            </w:r>
          </w:p>
          <w:p w:rsidR="00C415D1" w:rsidRPr="00C415D1" w:rsidRDefault="00C415D1" w:rsidP="00C415D1">
            <w:pPr>
              <w:numPr>
                <w:ilvl w:val="0"/>
                <w:numId w:val="1"/>
              </w:numPr>
              <w:spacing w:before="60" w:after="60" w:line="240" w:lineRule="auto"/>
              <w:ind w:left="450" w:right="60"/>
              <w:textAlignment w:val="baseline"/>
              <w:rPr>
                <w:rFonts w:ascii="Times New Roman" w:eastAsia="Times New Roman" w:hAnsi="Times New Roman" w:cs="Times New Roman"/>
                <w:sz w:val="20"/>
                <w:szCs w:val="20"/>
              </w:rPr>
            </w:pPr>
            <w:r w:rsidRPr="00C415D1">
              <w:rPr>
                <w:rFonts w:ascii="Times New Roman" w:eastAsia="Times New Roman" w:hAnsi="Times New Roman" w:cs="Times New Roman"/>
                <w:sz w:val="20"/>
                <w:szCs w:val="20"/>
              </w:rPr>
              <w:t>Steven Chu, Secretary of Energy, United States</w:t>
            </w:r>
          </w:p>
        </w:tc>
      </w:tr>
      <w:tr w:rsidR="00C415D1" w:rsidRPr="00C415D1" w:rsidTr="00C415D1">
        <w:tc>
          <w:tcPr>
            <w:tcW w:w="4000" w:type="pct"/>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after="0" w:line="240" w:lineRule="auto"/>
              <w:rPr>
                <w:rFonts w:ascii="Times New Roman" w:eastAsia="Times New Roman" w:hAnsi="Times New Roman" w:cs="Times New Roman"/>
                <w:sz w:val="20"/>
                <w:szCs w:val="20"/>
              </w:rPr>
            </w:pPr>
            <w:r w:rsidRPr="00C415D1">
              <w:rPr>
                <w:rFonts w:ascii="Arial" w:eastAsia="Times New Roman" w:hAnsi="Arial" w:cs="Arial"/>
                <w:b/>
                <w:bCs/>
                <w:color w:val="030303"/>
                <w:sz w:val="20"/>
                <w:szCs w:val="20"/>
                <w:bdr w:val="none" w:sz="0" w:space="0" w:color="auto" w:frame="1"/>
              </w:rPr>
              <w:t>1:45 PM – 3:00 PM </w:t>
            </w:r>
            <w:r w:rsidRPr="00C415D1">
              <w:rPr>
                <w:rFonts w:ascii="Arial" w:eastAsia="Times New Roman" w:hAnsi="Arial" w:cs="Arial"/>
                <w:b/>
                <w:bCs/>
                <w:color w:val="030303"/>
                <w:sz w:val="20"/>
                <w:szCs w:val="20"/>
                <w:bdr w:val="none" w:sz="0" w:space="0" w:color="auto" w:frame="1"/>
              </w:rPr>
              <w:br/>
              <w:t>Reports to Ministers from The Morning’s Proceedings</w:t>
            </w:r>
            <w:r w:rsidRPr="00C415D1">
              <w:rPr>
                <w:rFonts w:ascii="Arial" w:eastAsia="Times New Roman" w:hAnsi="Arial" w:cs="Arial"/>
                <w:b/>
                <w:bCs/>
                <w:color w:val="030303"/>
                <w:sz w:val="20"/>
                <w:szCs w:val="20"/>
                <w:bdr w:val="none" w:sz="0" w:space="0" w:color="auto" w:frame="1"/>
              </w:rPr>
              <w:br/>
              <w:t>(open press)</w:t>
            </w:r>
          </w:p>
        </w:tc>
        <w:tc>
          <w:tcPr>
            <w:tcW w:w="0" w:type="auto"/>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after="0" w:line="240" w:lineRule="auto"/>
              <w:rPr>
                <w:rFonts w:ascii="Times New Roman" w:eastAsia="Times New Roman" w:hAnsi="Times New Roman" w:cs="Times New Roman"/>
                <w:sz w:val="20"/>
                <w:szCs w:val="20"/>
              </w:rPr>
            </w:pPr>
            <w:r w:rsidRPr="00C415D1">
              <w:rPr>
                <w:rFonts w:ascii="Arial" w:eastAsia="Times New Roman" w:hAnsi="Arial" w:cs="Arial"/>
                <w:b/>
                <w:bCs/>
                <w:color w:val="030303"/>
                <w:sz w:val="20"/>
                <w:szCs w:val="20"/>
                <w:bdr w:val="none" w:sz="0" w:space="0" w:color="auto" w:frame="1"/>
              </w:rPr>
              <w:t>Ballroom 1</w:t>
            </w:r>
          </w:p>
        </w:tc>
      </w:tr>
      <w:tr w:rsidR="00C415D1" w:rsidRPr="00C415D1" w:rsidTr="00C415D1">
        <w:tc>
          <w:tcPr>
            <w:tcW w:w="0" w:type="auto"/>
            <w:gridSpan w:val="2"/>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before="150" w:after="150" w:line="240" w:lineRule="auto"/>
              <w:textAlignment w:val="baseline"/>
              <w:rPr>
                <w:rFonts w:ascii="Times New Roman" w:eastAsia="Times New Roman" w:hAnsi="Times New Roman" w:cs="Times New Roman"/>
                <w:sz w:val="20"/>
                <w:szCs w:val="20"/>
              </w:rPr>
            </w:pPr>
            <w:r w:rsidRPr="00C415D1">
              <w:rPr>
                <w:rFonts w:ascii="Times New Roman" w:eastAsia="Times New Roman" w:hAnsi="Times New Roman" w:cs="Times New Roman"/>
                <w:sz w:val="20"/>
                <w:szCs w:val="20"/>
              </w:rPr>
              <w:t>Ministers will receive reports from the private sector co-chairs of the earlier roundtables, summarizing the key issues, conclusions, and recommendations of the morning’s discussions.</w:t>
            </w:r>
          </w:p>
        </w:tc>
      </w:tr>
      <w:tr w:rsidR="00C415D1" w:rsidRPr="00C415D1" w:rsidTr="00C415D1">
        <w:tc>
          <w:tcPr>
            <w:tcW w:w="4000" w:type="pct"/>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after="0" w:line="240" w:lineRule="auto"/>
              <w:rPr>
                <w:rFonts w:ascii="Times New Roman" w:eastAsia="Times New Roman" w:hAnsi="Times New Roman" w:cs="Times New Roman"/>
                <w:sz w:val="20"/>
                <w:szCs w:val="20"/>
              </w:rPr>
            </w:pPr>
            <w:r w:rsidRPr="00C415D1">
              <w:rPr>
                <w:rFonts w:ascii="Arial" w:eastAsia="Times New Roman" w:hAnsi="Arial" w:cs="Arial"/>
                <w:b/>
                <w:bCs/>
                <w:color w:val="030303"/>
                <w:sz w:val="20"/>
                <w:szCs w:val="20"/>
                <w:bdr w:val="none" w:sz="0" w:space="0" w:color="auto" w:frame="1"/>
              </w:rPr>
              <w:t>Scene Setter</w:t>
            </w:r>
            <w:r w:rsidRPr="00C415D1">
              <w:rPr>
                <w:rFonts w:ascii="Arial" w:eastAsia="Times New Roman" w:hAnsi="Arial" w:cs="Arial"/>
                <w:b/>
                <w:bCs/>
                <w:color w:val="030303"/>
                <w:sz w:val="20"/>
                <w:szCs w:val="20"/>
                <w:bdr w:val="none" w:sz="0" w:space="0" w:color="auto" w:frame="1"/>
              </w:rPr>
              <w:br/>
              <w:t>(open press)</w:t>
            </w:r>
          </w:p>
        </w:tc>
        <w:tc>
          <w:tcPr>
            <w:tcW w:w="0" w:type="auto"/>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after="0" w:line="240" w:lineRule="auto"/>
              <w:rPr>
                <w:rFonts w:ascii="Times New Roman" w:eastAsia="Times New Roman" w:hAnsi="Times New Roman" w:cs="Times New Roman"/>
                <w:sz w:val="20"/>
                <w:szCs w:val="20"/>
              </w:rPr>
            </w:pPr>
            <w:r w:rsidRPr="00C415D1">
              <w:rPr>
                <w:rFonts w:ascii="Arial" w:eastAsia="Times New Roman" w:hAnsi="Arial" w:cs="Arial"/>
                <w:b/>
                <w:bCs/>
                <w:color w:val="030303"/>
                <w:sz w:val="20"/>
                <w:szCs w:val="20"/>
                <w:bdr w:val="none" w:sz="0" w:space="0" w:color="auto" w:frame="1"/>
              </w:rPr>
              <w:t>Ballroom 1</w:t>
            </w:r>
          </w:p>
        </w:tc>
      </w:tr>
      <w:tr w:rsidR="00C415D1" w:rsidRPr="00C415D1" w:rsidTr="00C415D1">
        <w:tc>
          <w:tcPr>
            <w:tcW w:w="0" w:type="auto"/>
            <w:gridSpan w:val="2"/>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before="150" w:after="150" w:line="240" w:lineRule="auto"/>
              <w:textAlignment w:val="baseline"/>
              <w:rPr>
                <w:rFonts w:ascii="Times New Roman" w:eastAsia="Times New Roman" w:hAnsi="Times New Roman" w:cs="Times New Roman"/>
                <w:sz w:val="20"/>
                <w:szCs w:val="20"/>
              </w:rPr>
            </w:pPr>
            <w:r w:rsidRPr="00C415D1">
              <w:rPr>
                <w:rFonts w:ascii="Times New Roman" w:eastAsia="Times New Roman" w:hAnsi="Times New Roman" w:cs="Times New Roman"/>
                <w:sz w:val="20"/>
                <w:szCs w:val="20"/>
              </w:rPr>
              <w:t>The International Energy Agency will present an analysis of the status of clean energy deployment and related policies around the world, setting the context for the discussions that follow.</w:t>
            </w:r>
          </w:p>
        </w:tc>
      </w:tr>
      <w:tr w:rsidR="00C415D1" w:rsidRPr="00C415D1" w:rsidTr="00C415D1">
        <w:tc>
          <w:tcPr>
            <w:tcW w:w="4000" w:type="pct"/>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after="0" w:line="240" w:lineRule="auto"/>
              <w:rPr>
                <w:rFonts w:ascii="Times New Roman" w:eastAsia="Times New Roman" w:hAnsi="Times New Roman" w:cs="Times New Roman"/>
                <w:sz w:val="20"/>
                <w:szCs w:val="20"/>
              </w:rPr>
            </w:pPr>
            <w:r w:rsidRPr="00C415D1">
              <w:rPr>
                <w:rFonts w:ascii="Arial" w:eastAsia="Times New Roman" w:hAnsi="Arial" w:cs="Arial"/>
                <w:b/>
                <w:bCs/>
                <w:color w:val="030303"/>
                <w:sz w:val="20"/>
                <w:szCs w:val="20"/>
                <w:bdr w:val="none" w:sz="0" w:space="0" w:color="auto" w:frame="1"/>
              </w:rPr>
              <w:t>3:00 PM – 4:45 PM</w:t>
            </w:r>
            <w:r w:rsidRPr="00C415D1">
              <w:rPr>
                <w:rFonts w:ascii="Arial" w:eastAsia="Times New Roman" w:hAnsi="Arial" w:cs="Arial"/>
                <w:b/>
                <w:bCs/>
                <w:color w:val="030303"/>
                <w:sz w:val="20"/>
                <w:szCs w:val="20"/>
                <w:bdr w:val="none" w:sz="0" w:space="0" w:color="auto" w:frame="1"/>
              </w:rPr>
              <w:br/>
              <w:t>Smart Policies for Clean Energy Supply</w:t>
            </w:r>
          </w:p>
        </w:tc>
        <w:tc>
          <w:tcPr>
            <w:tcW w:w="0" w:type="auto"/>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after="0" w:line="240" w:lineRule="auto"/>
              <w:rPr>
                <w:rFonts w:ascii="Times New Roman" w:eastAsia="Times New Roman" w:hAnsi="Times New Roman" w:cs="Times New Roman"/>
                <w:sz w:val="20"/>
                <w:szCs w:val="20"/>
              </w:rPr>
            </w:pPr>
            <w:r w:rsidRPr="00C415D1">
              <w:rPr>
                <w:rFonts w:ascii="Arial" w:eastAsia="Times New Roman" w:hAnsi="Arial" w:cs="Arial"/>
                <w:b/>
                <w:bCs/>
                <w:color w:val="030303"/>
                <w:sz w:val="20"/>
                <w:szCs w:val="20"/>
                <w:bdr w:val="none" w:sz="0" w:space="0" w:color="auto" w:frame="1"/>
              </w:rPr>
              <w:t>Ballroom 1</w:t>
            </w:r>
          </w:p>
        </w:tc>
      </w:tr>
      <w:tr w:rsidR="00C415D1" w:rsidRPr="00C415D1" w:rsidTr="00C415D1">
        <w:tc>
          <w:tcPr>
            <w:tcW w:w="0" w:type="auto"/>
            <w:gridSpan w:val="2"/>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after="0" w:line="240" w:lineRule="auto"/>
              <w:textAlignment w:val="baseline"/>
              <w:rPr>
                <w:rFonts w:ascii="Times New Roman" w:eastAsia="Times New Roman" w:hAnsi="Times New Roman" w:cs="Times New Roman"/>
                <w:sz w:val="20"/>
                <w:szCs w:val="20"/>
              </w:rPr>
            </w:pPr>
            <w:r w:rsidRPr="00C415D1">
              <w:rPr>
                <w:rFonts w:ascii="Times New Roman" w:eastAsia="Times New Roman" w:hAnsi="Times New Roman" w:cs="Times New Roman"/>
                <w:sz w:val="20"/>
                <w:szCs w:val="20"/>
              </w:rPr>
              <w:t>In this session, ministers will discuss the status of the Clean Energy Supply</w:t>
            </w:r>
            <w:r w:rsidRPr="00C415D1">
              <w:rPr>
                <w:rFonts w:ascii="Times New Roman" w:eastAsia="Times New Roman" w:hAnsi="Times New Roman" w:cs="Times New Roman"/>
                <w:sz w:val="14"/>
                <w:szCs w:val="14"/>
                <w:bdr w:val="none" w:sz="0" w:space="0" w:color="auto" w:frame="1"/>
                <w:vertAlign w:val="superscript"/>
              </w:rPr>
              <w:t>1</w:t>
            </w:r>
            <w:r w:rsidRPr="00C415D1">
              <w:rPr>
                <w:rFonts w:ascii="Times New Roman" w:eastAsia="Times New Roman" w:hAnsi="Times New Roman" w:cs="Times New Roman"/>
                <w:sz w:val="20"/>
                <w:szCs w:val="20"/>
              </w:rPr>
              <w:t> initiatives. They will discuss how smart domestic policies and international cooperation can drive private investment in clean energy supply.*</w:t>
            </w:r>
          </w:p>
        </w:tc>
      </w:tr>
      <w:tr w:rsidR="00C415D1" w:rsidRPr="00C415D1" w:rsidTr="00C415D1">
        <w:tc>
          <w:tcPr>
            <w:tcW w:w="5000" w:type="pct"/>
            <w:gridSpan w:val="2"/>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after="0" w:line="240" w:lineRule="auto"/>
              <w:rPr>
                <w:rFonts w:ascii="Times New Roman" w:eastAsia="Times New Roman" w:hAnsi="Times New Roman" w:cs="Times New Roman"/>
                <w:sz w:val="20"/>
                <w:szCs w:val="20"/>
              </w:rPr>
            </w:pPr>
            <w:r w:rsidRPr="00C415D1">
              <w:rPr>
                <w:rFonts w:ascii="Arial" w:eastAsia="Times New Roman" w:hAnsi="Arial" w:cs="Arial"/>
                <w:b/>
                <w:bCs/>
                <w:color w:val="030303"/>
                <w:sz w:val="20"/>
                <w:szCs w:val="20"/>
                <w:bdr w:val="none" w:sz="0" w:space="0" w:color="auto" w:frame="1"/>
              </w:rPr>
              <w:lastRenderedPageBreak/>
              <w:t>5:00 PM – 7:30 PM</w:t>
            </w:r>
          </w:p>
        </w:tc>
      </w:tr>
      <w:tr w:rsidR="00C415D1" w:rsidRPr="00C415D1" w:rsidTr="00C415D1">
        <w:tc>
          <w:tcPr>
            <w:tcW w:w="0" w:type="auto"/>
            <w:gridSpan w:val="2"/>
            <w:tcBorders>
              <w:top w:val="single" w:sz="6" w:space="0" w:color="CCCCCC"/>
              <w:left w:val="single" w:sz="6" w:space="0" w:color="CCCCCC"/>
              <w:bottom w:val="single" w:sz="6" w:space="0" w:color="CCCCCC"/>
              <w:right w:val="single" w:sz="6" w:space="0" w:color="CCCCCC"/>
            </w:tcBorders>
            <w:shd w:val="clear" w:color="auto" w:fill="EBEBEB"/>
            <w:tcMar>
              <w:top w:w="75" w:type="dxa"/>
              <w:left w:w="75" w:type="dxa"/>
              <w:bottom w:w="75" w:type="dxa"/>
              <w:right w:w="75" w:type="dxa"/>
            </w:tcMar>
            <w:vAlign w:val="bottom"/>
            <w:hideMark/>
          </w:tcPr>
          <w:p w:rsidR="00C415D1" w:rsidRPr="00C415D1" w:rsidRDefault="00C415D1" w:rsidP="00C415D1">
            <w:pPr>
              <w:spacing w:after="0" w:line="240" w:lineRule="auto"/>
              <w:rPr>
                <w:rFonts w:ascii="Arial" w:eastAsia="Times New Roman" w:hAnsi="Arial" w:cs="Arial"/>
                <w:b/>
                <w:bCs/>
                <w:sz w:val="24"/>
                <w:szCs w:val="24"/>
              </w:rPr>
            </w:pPr>
            <w:r w:rsidRPr="00C415D1">
              <w:rPr>
                <w:rFonts w:ascii="Arial" w:eastAsia="Times New Roman" w:hAnsi="Arial" w:cs="Arial"/>
                <w:b/>
                <w:bCs/>
                <w:sz w:val="24"/>
                <w:szCs w:val="24"/>
              </w:rPr>
              <w:t>Public Forum</w:t>
            </w:r>
            <w:r w:rsidRPr="00C415D1">
              <w:rPr>
                <w:rFonts w:ascii="Arial" w:eastAsia="Times New Roman" w:hAnsi="Arial" w:cs="Arial"/>
                <w:b/>
                <w:bCs/>
                <w:sz w:val="24"/>
                <w:szCs w:val="24"/>
              </w:rPr>
              <w:br/>
              <w:t>Ballroom 3 </w:t>
            </w:r>
            <w:r w:rsidRPr="00C415D1">
              <w:rPr>
                <w:rFonts w:ascii="Arial" w:eastAsia="Times New Roman" w:hAnsi="Arial" w:cs="Arial"/>
                <w:b/>
                <w:bCs/>
                <w:i/>
                <w:iCs/>
                <w:sz w:val="24"/>
                <w:szCs w:val="24"/>
                <w:bdr w:val="none" w:sz="0" w:space="0" w:color="auto" w:frame="1"/>
              </w:rPr>
              <w:t>(open press)</w:t>
            </w:r>
          </w:p>
        </w:tc>
      </w:tr>
      <w:tr w:rsidR="00C415D1" w:rsidRPr="00C415D1" w:rsidTr="00C415D1">
        <w:tc>
          <w:tcPr>
            <w:tcW w:w="0" w:type="auto"/>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after="0" w:line="240" w:lineRule="auto"/>
              <w:textAlignment w:val="baseline"/>
              <w:rPr>
                <w:rFonts w:ascii="Times New Roman" w:eastAsia="Times New Roman" w:hAnsi="Times New Roman" w:cs="Times New Roman"/>
                <w:sz w:val="20"/>
                <w:szCs w:val="20"/>
              </w:rPr>
            </w:pPr>
            <w:r w:rsidRPr="00C415D1">
              <w:rPr>
                <w:rFonts w:ascii="Arial" w:eastAsia="Times New Roman" w:hAnsi="Arial" w:cs="Arial"/>
                <w:b/>
                <w:bCs/>
                <w:color w:val="030303"/>
                <w:sz w:val="20"/>
                <w:szCs w:val="20"/>
                <w:bdr w:val="none" w:sz="0" w:space="0" w:color="auto" w:frame="1"/>
              </w:rPr>
              <w:t>Role of Women in the Clean Energy Revolution</w:t>
            </w:r>
            <w:r w:rsidRPr="00C415D1">
              <w:rPr>
                <w:rFonts w:ascii="Times New Roman" w:eastAsia="Times New Roman" w:hAnsi="Times New Roman" w:cs="Times New Roman"/>
                <w:sz w:val="20"/>
                <w:szCs w:val="20"/>
              </w:rPr>
              <w:br/>
              <w:t>Ministers will give keynote remarks ahead of panel sessions highlighting women’s contribution to clean energy across sectors and countries, as well as what steps can be taken to prepare, inspire, and connect women leaders in clean energy fields.</w:t>
            </w:r>
          </w:p>
        </w:tc>
        <w:tc>
          <w:tcPr>
            <w:tcW w:w="0" w:type="auto"/>
            <w:tcMar>
              <w:top w:w="75" w:type="dxa"/>
              <w:left w:w="75" w:type="dxa"/>
              <w:bottom w:w="75" w:type="dxa"/>
              <w:right w:w="75" w:type="dxa"/>
            </w:tcMar>
            <w:hideMark/>
          </w:tcPr>
          <w:p w:rsidR="00C415D1" w:rsidRPr="00C415D1" w:rsidRDefault="00C415D1" w:rsidP="00C415D1">
            <w:pPr>
              <w:spacing w:after="0" w:line="240" w:lineRule="auto"/>
              <w:rPr>
                <w:rFonts w:ascii="Times New Roman" w:eastAsia="Times New Roman" w:hAnsi="Times New Roman" w:cs="Times New Roman"/>
                <w:sz w:val="20"/>
                <w:szCs w:val="20"/>
              </w:rPr>
            </w:pPr>
          </w:p>
        </w:tc>
      </w:tr>
      <w:tr w:rsidR="00C415D1" w:rsidRPr="00C415D1" w:rsidTr="00C415D1">
        <w:tc>
          <w:tcPr>
            <w:tcW w:w="4000" w:type="pct"/>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after="0" w:line="240" w:lineRule="auto"/>
              <w:rPr>
                <w:rFonts w:ascii="Times New Roman" w:eastAsia="Times New Roman" w:hAnsi="Times New Roman" w:cs="Times New Roman"/>
                <w:sz w:val="20"/>
                <w:szCs w:val="20"/>
              </w:rPr>
            </w:pPr>
            <w:r w:rsidRPr="00C415D1">
              <w:rPr>
                <w:rFonts w:ascii="Arial" w:eastAsia="Times New Roman" w:hAnsi="Arial" w:cs="Arial"/>
                <w:b/>
                <w:bCs/>
                <w:color w:val="030303"/>
                <w:sz w:val="20"/>
                <w:szCs w:val="20"/>
                <w:bdr w:val="none" w:sz="0" w:space="0" w:color="auto" w:frame="1"/>
              </w:rPr>
              <w:t>7:30 PM – 9:00 PM</w:t>
            </w:r>
            <w:r w:rsidRPr="00C415D1">
              <w:rPr>
                <w:rFonts w:ascii="Arial" w:eastAsia="Times New Roman" w:hAnsi="Arial" w:cs="Arial"/>
                <w:b/>
                <w:bCs/>
                <w:color w:val="030303"/>
                <w:sz w:val="20"/>
                <w:szCs w:val="20"/>
                <w:bdr w:val="none" w:sz="0" w:space="0" w:color="auto" w:frame="1"/>
              </w:rPr>
              <w:br/>
              <w:t>Reception</w:t>
            </w:r>
          </w:p>
        </w:tc>
        <w:tc>
          <w:tcPr>
            <w:tcW w:w="0" w:type="auto"/>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after="0" w:line="240" w:lineRule="auto"/>
              <w:rPr>
                <w:rFonts w:ascii="Times New Roman" w:eastAsia="Times New Roman" w:hAnsi="Times New Roman" w:cs="Times New Roman"/>
                <w:sz w:val="20"/>
                <w:szCs w:val="20"/>
              </w:rPr>
            </w:pPr>
            <w:r w:rsidRPr="00C415D1">
              <w:rPr>
                <w:rFonts w:ascii="Arial" w:eastAsia="Times New Roman" w:hAnsi="Arial" w:cs="Arial"/>
                <w:b/>
                <w:bCs/>
                <w:color w:val="030303"/>
                <w:sz w:val="20"/>
                <w:szCs w:val="20"/>
                <w:bdr w:val="none" w:sz="0" w:space="0" w:color="auto" w:frame="1"/>
              </w:rPr>
              <w:t>Gazebo Area</w:t>
            </w:r>
          </w:p>
        </w:tc>
      </w:tr>
      <w:tr w:rsidR="00C415D1" w:rsidRPr="00C415D1" w:rsidTr="00C415D1">
        <w:tc>
          <w:tcPr>
            <w:tcW w:w="0" w:type="auto"/>
            <w:gridSpan w:val="2"/>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before="150" w:after="150" w:line="240" w:lineRule="auto"/>
              <w:textAlignment w:val="baseline"/>
              <w:rPr>
                <w:rFonts w:ascii="Times New Roman" w:eastAsia="Times New Roman" w:hAnsi="Times New Roman" w:cs="Times New Roman"/>
                <w:sz w:val="20"/>
                <w:szCs w:val="20"/>
              </w:rPr>
            </w:pPr>
            <w:r w:rsidRPr="00C415D1">
              <w:rPr>
                <w:rFonts w:ascii="Times New Roman" w:eastAsia="Times New Roman" w:hAnsi="Times New Roman" w:cs="Times New Roman"/>
                <w:sz w:val="20"/>
                <w:szCs w:val="20"/>
              </w:rPr>
              <w:t>This provides an opportunity for participants from both the morning public-private roundtables and afternoon public forum to mingle with ministers and government officials.</w:t>
            </w:r>
          </w:p>
        </w:tc>
      </w:tr>
      <w:tr w:rsidR="00C415D1" w:rsidRPr="00C415D1" w:rsidTr="00C415D1">
        <w:tc>
          <w:tcPr>
            <w:tcW w:w="4000" w:type="pct"/>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after="0" w:line="240" w:lineRule="auto"/>
              <w:rPr>
                <w:rFonts w:ascii="Times New Roman" w:eastAsia="Times New Roman" w:hAnsi="Times New Roman" w:cs="Times New Roman"/>
                <w:sz w:val="20"/>
                <w:szCs w:val="20"/>
              </w:rPr>
            </w:pPr>
            <w:r w:rsidRPr="00C415D1">
              <w:rPr>
                <w:rFonts w:ascii="Arial" w:eastAsia="Times New Roman" w:hAnsi="Arial" w:cs="Arial"/>
                <w:b/>
                <w:bCs/>
                <w:color w:val="030303"/>
                <w:sz w:val="20"/>
                <w:szCs w:val="20"/>
                <w:bdr w:val="none" w:sz="0" w:space="0" w:color="auto" w:frame="1"/>
              </w:rPr>
              <w:t>8:30 PM – </w:t>
            </w:r>
            <w:r w:rsidRPr="00C415D1">
              <w:rPr>
                <w:rFonts w:ascii="Arial" w:eastAsia="Times New Roman" w:hAnsi="Arial" w:cs="Arial"/>
                <w:b/>
                <w:bCs/>
                <w:color w:val="030303"/>
                <w:sz w:val="20"/>
                <w:szCs w:val="20"/>
                <w:bdr w:val="none" w:sz="0" w:space="0" w:color="auto" w:frame="1"/>
              </w:rPr>
              <w:br/>
              <w:t>Ministerial Dinner</w:t>
            </w:r>
          </w:p>
        </w:tc>
        <w:tc>
          <w:tcPr>
            <w:tcW w:w="0" w:type="auto"/>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after="0" w:line="240" w:lineRule="auto"/>
              <w:rPr>
                <w:rFonts w:ascii="Times New Roman" w:eastAsia="Times New Roman" w:hAnsi="Times New Roman" w:cs="Times New Roman"/>
                <w:sz w:val="20"/>
                <w:szCs w:val="20"/>
              </w:rPr>
            </w:pPr>
            <w:proofErr w:type="spellStart"/>
            <w:r w:rsidRPr="00C415D1">
              <w:rPr>
                <w:rFonts w:ascii="Arial" w:eastAsia="Times New Roman" w:hAnsi="Arial" w:cs="Arial"/>
                <w:b/>
                <w:bCs/>
                <w:color w:val="030303"/>
                <w:sz w:val="20"/>
                <w:szCs w:val="20"/>
                <w:bdr w:val="none" w:sz="0" w:space="0" w:color="auto" w:frame="1"/>
              </w:rPr>
              <w:t>Mezlai</w:t>
            </w:r>
            <w:proofErr w:type="spellEnd"/>
            <w:r w:rsidRPr="00C415D1">
              <w:rPr>
                <w:rFonts w:ascii="Arial" w:eastAsia="Times New Roman" w:hAnsi="Arial" w:cs="Arial"/>
                <w:b/>
                <w:bCs/>
                <w:color w:val="030303"/>
                <w:sz w:val="20"/>
                <w:szCs w:val="20"/>
                <w:bdr w:val="none" w:sz="0" w:space="0" w:color="auto" w:frame="1"/>
              </w:rPr>
              <w:t xml:space="preserve"> Restaurant</w:t>
            </w:r>
          </w:p>
        </w:tc>
      </w:tr>
      <w:tr w:rsidR="00C415D1" w:rsidRPr="00C415D1" w:rsidTr="00C415D1">
        <w:tc>
          <w:tcPr>
            <w:tcW w:w="0" w:type="auto"/>
            <w:gridSpan w:val="2"/>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before="150" w:after="150" w:line="240" w:lineRule="auto"/>
              <w:textAlignment w:val="baseline"/>
              <w:rPr>
                <w:rFonts w:ascii="Times New Roman" w:eastAsia="Times New Roman" w:hAnsi="Times New Roman" w:cs="Times New Roman"/>
                <w:sz w:val="20"/>
                <w:szCs w:val="20"/>
              </w:rPr>
            </w:pPr>
            <w:r w:rsidRPr="00C415D1">
              <w:rPr>
                <w:rFonts w:ascii="Times New Roman" w:eastAsia="Times New Roman" w:hAnsi="Times New Roman" w:cs="Times New Roman"/>
                <w:sz w:val="20"/>
                <w:szCs w:val="20"/>
              </w:rPr>
              <w:t>This provides an opportunity for participants from both the morning public-private roundtables and afternoon public forum to mingle with ministers and government officials.</w:t>
            </w:r>
          </w:p>
        </w:tc>
      </w:tr>
    </w:tbl>
    <w:p w:rsidR="00C415D1" w:rsidRPr="00C415D1" w:rsidRDefault="00C415D1" w:rsidP="00C415D1">
      <w:pPr>
        <w:spacing w:before="75" w:after="150" w:line="285" w:lineRule="atLeast"/>
        <w:textAlignment w:val="baseline"/>
        <w:outlineLvl w:val="3"/>
        <w:rPr>
          <w:rFonts w:ascii="Arial" w:eastAsia="Times New Roman" w:hAnsi="Arial" w:cs="Arial"/>
          <w:b/>
          <w:bCs/>
          <w:color w:val="79BF3F"/>
          <w:sz w:val="27"/>
          <w:szCs w:val="27"/>
        </w:rPr>
      </w:pPr>
      <w:r w:rsidRPr="00C415D1">
        <w:rPr>
          <w:rFonts w:ascii="Arial" w:eastAsia="Times New Roman" w:hAnsi="Arial" w:cs="Arial"/>
          <w:b/>
          <w:bCs/>
          <w:color w:val="79BF3F"/>
          <w:sz w:val="27"/>
          <w:szCs w:val="27"/>
        </w:rPr>
        <w:t>Day 2 - Thursday 7 April 2011</w:t>
      </w:r>
    </w:p>
    <w:tbl>
      <w:tblPr>
        <w:tblW w:w="5000" w:type="pct"/>
        <w:tblCellMar>
          <w:left w:w="0" w:type="dxa"/>
          <w:right w:w="0" w:type="dxa"/>
        </w:tblCellMar>
        <w:tblLook w:val="04A0" w:firstRow="1" w:lastRow="0" w:firstColumn="1" w:lastColumn="0" w:noHBand="0" w:noVBand="1"/>
      </w:tblPr>
      <w:tblGrid>
        <w:gridCol w:w="7608"/>
        <w:gridCol w:w="1902"/>
      </w:tblGrid>
      <w:tr w:rsidR="00C415D1" w:rsidRPr="00C415D1" w:rsidTr="00C415D1">
        <w:tc>
          <w:tcPr>
            <w:tcW w:w="5000" w:type="pct"/>
            <w:gridSpan w:val="2"/>
            <w:tcBorders>
              <w:top w:val="single" w:sz="6" w:space="0" w:color="CCCCCC"/>
              <w:left w:val="single" w:sz="6" w:space="0" w:color="CCCCCC"/>
              <w:bottom w:val="single" w:sz="6" w:space="0" w:color="CCCCCC"/>
              <w:right w:val="single" w:sz="6" w:space="0" w:color="CCCCCC"/>
            </w:tcBorders>
            <w:shd w:val="clear" w:color="auto" w:fill="EBEBEB"/>
            <w:tcMar>
              <w:top w:w="75" w:type="dxa"/>
              <w:left w:w="75" w:type="dxa"/>
              <w:bottom w:w="75" w:type="dxa"/>
              <w:right w:w="75" w:type="dxa"/>
            </w:tcMar>
            <w:vAlign w:val="bottom"/>
            <w:hideMark/>
          </w:tcPr>
          <w:p w:rsidR="00C415D1" w:rsidRPr="00C415D1" w:rsidRDefault="00C415D1" w:rsidP="00C415D1">
            <w:pPr>
              <w:spacing w:after="0" w:line="240" w:lineRule="auto"/>
              <w:rPr>
                <w:rFonts w:ascii="Arial" w:eastAsia="Times New Roman" w:hAnsi="Arial" w:cs="Arial"/>
                <w:b/>
                <w:bCs/>
                <w:sz w:val="24"/>
                <w:szCs w:val="24"/>
              </w:rPr>
            </w:pPr>
            <w:r w:rsidRPr="00C415D1">
              <w:rPr>
                <w:rFonts w:ascii="Arial" w:eastAsia="Times New Roman" w:hAnsi="Arial" w:cs="Arial"/>
                <w:b/>
                <w:bCs/>
                <w:sz w:val="24"/>
                <w:szCs w:val="24"/>
              </w:rPr>
              <w:t>Ministerial Session (Cont.)</w:t>
            </w:r>
          </w:p>
        </w:tc>
      </w:tr>
      <w:tr w:rsidR="00C415D1" w:rsidRPr="00C415D1" w:rsidTr="00C415D1">
        <w:tc>
          <w:tcPr>
            <w:tcW w:w="4000" w:type="pct"/>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after="0" w:line="240" w:lineRule="auto"/>
              <w:rPr>
                <w:rFonts w:ascii="Times New Roman" w:eastAsia="Times New Roman" w:hAnsi="Times New Roman" w:cs="Times New Roman"/>
                <w:sz w:val="20"/>
                <w:szCs w:val="20"/>
              </w:rPr>
            </w:pPr>
            <w:r w:rsidRPr="00C415D1">
              <w:rPr>
                <w:rFonts w:ascii="Arial" w:eastAsia="Times New Roman" w:hAnsi="Arial" w:cs="Arial"/>
                <w:b/>
                <w:bCs/>
                <w:color w:val="030303"/>
                <w:sz w:val="20"/>
                <w:szCs w:val="20"/>
                <w:bdr w:val="none" w:sz="0" w:space="0" w:color="auto" w:frame="1"/>
              </w:rPr>
              <w:t>9:00 AM – 10:45 AM</w:t>
            </w:r>
            <w:r w:rsidRPr="00C415D1">
              <w:rPr>
                <w:rFonts w:ascii="Arial" w:eastAsia="Times New Roman" w:hAnsi="Arial" w:cs="Arial"/>
                <w:b/>
                <w:bCs/>
                <w:color w:val="030303"/>
                <w:sz w:val="20"/>
                <w:szCs w:val="20"/>
                <w:bdr w:val="none" w:sz="0" w:space="0" w:color="auto" w:frame="1"/>
              </w:rPr>
              <w:br/>
              <w:t>Smart Policies for Energy Efficiency</w:t>
            </w:r>
          </w:p>
        </w:tc>
        <w:tc>
          <w:tcPr>
            <w:tcW w:w="0" w:type="auto"/>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after="0" w:line="240" w:lineRule="auto"/>
              <w:rPr>
                <w:rFonts w:ascii="Times New Roman" w:eastAsia="Times New Roman" w:hAnsi="Times New Roman" w:cs="Times New Roman"/>
                <w:sz w:val="20"/>
                <w:szCs w:val="20"/>
              </w:rPr>
            </w:pPr>
            <w:r w:rsidRPr="00C415D1">
              <w:rPr>
                <w:rFonts w:ascii="Arial" w:eastAsia="Times New Roman" w:hAnsi="Arial" w:cs="Arial"/>
                <w:b/>
                <w:bCs/>
                <w:color w:val="030303"/>
                <w:sz w:val="20"/>
                <w:szCs w:val="20"/>
                <w:bdr w:val="none" w:sz="0" w:space="0" w:color="auto" w:frame="1"/>
              </w:rPr>
              <w:t>Ballroom 1</w:t>
            </w:r>
          </w:p>
        </w:tc>
      </w:tr>
      <w:tr w:rsidR="00C415D1" w:rsidRPr="00C415D1" w:rsidTr="00C415D1">
        <w:tc>
          <w:tcPr>
            <w:tcW w:w="0" w:type="auto"/>
            <w:gridSpan w:val="2"/>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after="0" w:line="240" w:lineRule="auto"/>
              <w:textAlignment w:val="baseline"/>
              <w:rPr>
                <w:rFonts w:ascii="Times New Roman" w:eastAsia="Times New Roman" w:hAnsi="Times New Roman" w:cs="Times New Roman"/>
                <w:sz w:val="20"/>
                <w:szCs w:val="20"/>
              </w:rPr>
            </w:pPr>
            <w:r w:rsidRPr="00C415D1">
              <w:rPr>
                <w:rFonts w:ascii="Times New Roman" w:eastAsia="Times New Roman" w:hAnsi="Times New Roman" w:cs="Times New Roman"/>
                <w:sz w:val="20"/>
                <w:szCs w:val="20"/>
              </w:rPr>
              <w:t>In this session, ministers will discuss the status of the Global Energy Efficiency Challenge</w:t>
            </w:r>
            <w:r w:rsidRPr="00C415D1">
              <w:rPr>
                <w:rFonts w:ascii="Times New Roman" w:eastAsia="Times New Roman" w:hAnsi="Times New Roman" w:cs="Times New Roman"/>
                <w:sz w:val="14"/>
                <w:szCs w:val="14"/>
                <w:bdr w:val="none" w:sz="0" w:space="0" w:color="auto" w:frame="1"/>
                <w:vertAlign w:val="superscript"/>
              </w:rPr>
              <w:t>2</w:t>
            </w:r>
            <w:r w:rsidRPr="00C415D1">
              <w:rPr>
                <w:rFonts w:ascii="Times New Roman" w:eastAsia="Times New Roman" w:hAnsi="Times New Roman" w:cs="Times New Roman"/>
                <w:sz w:val="20"/>
                <w:szCs w:val="20"/>
              </w:rPr>
              <w:t> initiatives. They will discuss how smart domestic policies and international cooperation can drive private investment in energy efficiency.*</w:t>
            </w:r>
          </w:p>
        </w:tc>
      </w:tr>
      <w:tr w:rsidR="00C415D1" w:rsidRPr="00C415D1" w:rsidTr="00C415D1">
        <w:tc>
          <w:tcPr>
            <w:tcW w:w="4000" w:type="pct"/>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after="0" w:line="240" w:lineRule="auto"/>
              <w:rPr>
                <w:rFonts w:ascii="Times New Roman" w:eastAsia="Times New Roman" w:hAnsi="Times New Roman" w:cs="Times New Roman"/>
                <w:sz w:val="20"/>
                <w:szCs w:val="20"/>
              </w:rPr>
            </w:pPr>
            <w:r w:rsidRPr="00C415D1">
              <w:rPr>
                <w:rFonts w:ascii="Arial" w:eastAsia="Times New Roman" w:hAnsi="Arial" w:cs="Arial"/>
                <w:b/>
                <w:bCs/>
                <w:color w:val="030303"/>
                <w:sz w:val="20"/>
                <w:szCs w:val="20"/>
                <w:bdr w:val="none" w:sz="0" w:space="0" w:color="auto" w:frame="1"/>
              </w:rPr>
              <w:t>10:45 AM – 11:15 AM</w:t>
            </w:r>
          </w:p>
        </w:tc>
        <w:tc>
          <w:tcPr>
            <w:tcW w:w="0" w:type="auto"/>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after="0" w:line="240" w:lineRule="auto"/>
              <w:rPr>
                <w:rFonts w:ascii="Times New Roman" w:eastAsia="Times New Roman" w:hAnsi="Times New Roman" w:cs="Times New Roman"/>
                <w:sz w:val="20"/>
                <w:szCs w:val="20"/>
              </w:rPr>
            </w:pPr>
            <w:r w:rsidRPr="00C415D1">
              <w:rPr>
                <w:rFonts w:ascii="Times New Roman" w:eastAsia="Times New Roman" w:hAnsi="Times New Roman" w:cs="Times New Roman"/>
                <w:sz w:val="20"/>
                <w:szCs w:val="20"/>
              </w:rPr>
              <w:t> </w:t>
            </w:r>
          </w:p>
        </w:tc>
      </w:tr>
      <w:tr w:rsidR="00C415D1" w:rsidRPr="00C415D1" w:rsidTr="00C415D1">
        <w:tc>
          <w:tcPr>
            <w:tcW w:w="4000" w:type="pct"/>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after="0" w:line="240" w:lineRule="auto"/>
              <w:rPr>
                <w:rFonts w:ascii="Times New Roman" w:eastAsia="Times New Roman" w:hAnsi="Times New Roman" w:cs="Times New Roman"/>
                <w:sz w:val="20"/>
                <w:szCs w:val="20"/>
              </w:rPr>
            </w:pPr>
            <w:r w:rsidRPr="00C415D1">
              <w:rPr>
                <w:rFonts w:ascii="Arial" w:eastAsia="Times New Roman" w:hAnsi="Arial" w:cs="Arial"/>
                <w:b/>
                <w:bCs/>
                <w:color w:val="030303"/>
                <w:sz w:val="20"/>
                <w:szCs w:val="20"/>
                <w:bdr w:val="none" w:sz="0" w:space="0" w:color="auto" w:frame="1"/>
              </w:rPr>
              <w:t>Coffee Break</w:t>
            </w:r>
          </w:p>
        </w:tc>
        <w:tc>
          <w:tcPr>
            <w:tcW w:w="0" w:type="auto"/>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after="0" w:line="240" w:lineRule="auto"/>
              <w:rPr>
                <w:rFonts w:ascii="Times New Roman" w:eastAsia="Times New Roman" w:hAnsi="Times New Roman" w:cs="Times New Roman"/>
                <w:sz w:val="20"/>
                <w:szCs w:val="20"/>
              </w:rPr>
            </w:pPr>
            <w:r w:rsidRPr="00C415D1">
              <w:rPr>
                <w:rFonts w:ascii="Times New Roman" w:eastAsia="Times New Roman" w:hAnsi="Times New Roman" w:cs="Times New Roman"/>
                <w:sz w:val="20"/>
                <w:szCs w:val="20"/>
              </w:rPr>
              <w:t>Outside Ballroom 1</w:t>
            </w:r>
          </w:p>
        </w:tc>
      </w:tr>
      <w:tr w:rsidR="00C415D1" w:rsidRPr="00C415D1" w:rsidTr="00C415D1">
        <w:tc>
          <w:tcPr>
            <w:tcW w:w="4000" w:type="pct"/>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after="0" w:line="240" w:lineRule="auto"/>
              <w:rPr>
                <w:rFonts w:ascii="Times New Roman" w:eastAsia="Times New Roman" w:hAnsi="Times New Roman" w:cs="Times New Roman"/>
                <w:sz w:val="20"/>
                <w:szCs w:val="20"/>
              </w:rPr>
            </w:pPr>
            <w:r w:rsidRPr="00C415D1">
              <w:rPr>
                <w:rFonts w:ascii="Arial" w:eastAsia="Times New Roman" w:hAnsi="Arial" w:cs="Arial"/>
                <w:b/>
                <w:bCs/>
                <w:color w:val="030303"/>
                <w:sz w:val="20"/>
                <w:szCs w:val="20"/>
                <w:bdr w:val="none" w:sz="0" w:space="0" w:color="auto" w:frame="1"/>
              </w:rPr>
              <w:t>11:15 AM – 1:00 PM</w:t>
            </w:r>
            <w:r w:rsidRPr="00C415D1">
              <w:rPr>
                <w:rFonts w:ascii="Arial" w:eastAsia="Times New Roman" w:hAnsi="Arial" w:cs="Arial"/>
                <w:b/>
                <w:bCs/>
                <w:color w:val="030303"/>
                <w:sz w:val="20"/>
                <w:szCs w:val="20"/>
                <w:bdr w:val="none" w:sz="0" w:space="0" w:color="auto" w:frame="1"/>
              </w:rPr>
              <w:br/>
              <w:t>Strategic Allocation of Public Finance For Clean Energy</w:t>
            </w:r>
          </w:p>
        </w:tc>
        <w:tc>
          <w:tcPr>
            <w:tcW w:w="0" w:type="auto"/>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after="0" w:line="240" w:lineRule="auto"/>
              <w:rPr>
                <w:rFonts w:ascii="Times New Roman" w:eastAsia="Times New Roman" w:hAnsi="Times New Roman" w:cs="Times New Roman"/>
                <w:sz w:val="20"/>
                <w:szCs w:val="20"/>
              </w:rPr>
            </w:pPr>
            <w:r w:rsidRPr="00C415D1">
              <w:rPr>
                <w:rFonts w:ascii="Times New Roman" w:eastAsia="Times New Roman" w:hAnsi="Times New Roman" w:cs="Times New Roman"/>
                <w:sz w:val="20"/>
                <w:szCs w:val="20"/>
              </w:rPr>
              <w:t>Ballroom 1</w:t>
            </w:r>
          </w:p>
        </w:tc>
      </w:tr>
      <w:tr w:rsidR="00C415D1" w:rsidRPr="00C415D1" w:rsidTr="00C415D1">
        <w:tc>
          <w:tcPr>
            <w:tcW w:w="0" w:type="auto"/>
            <w:gridSpan w:val="2"/>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before="150" w:after="150" w:line="240" w:lineRule="auto"/>
              <w:textAlignment w:val="baseline"/>
              <w:rPr>
                <w:rFonts w:ascii="Times New Roman" w:eastAsia="Times New Roman" w:hAnsi="Times New Roman" w:cs="Times New Roman"/>
                <w:sz w:val="20"/>
                <w:szCs w:val="20"/>
              </w:rPr>
            </w:pPr>
            <w:r w:rsidRPr="00C415D1">
              <w:rPr>
                <w:rFonts w:ascii="Times New Roman" w:eastAsia="Times New Roman" w:hAnsi="Times New Roman" w:cs="Times New Roman"/>
                <w:sz w:val="20"/>
                <w:szCs w:val="20"/>
              </w:rPr>
              <w:t>In this session, ministers will discuss how to strategically allocate public finance for clean energy deployment and innovation, including how to leverage private sector capital. This session will include discussion of the Solar and LED Energy Access program as one example of smart allocation of public funds to catalyze self-sustaining clean energy markets.</w:t>
            </w:r>
          </w:p>
        </w:tc>
      </w:tr>
      <w:tr w:rsidR="00C415D1" w:rsidRPr="00C415D1" w:rsidTr="00C415D1">
        <w:tc>
          <w:tcPr>
            <w:tcW w:w="4000" w:type="pct"/>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after="0" w:line="240" w:lineRule="auto"/>
              <w:rPr>
                <w:rFonts w:ascii="Times New Roman" w:eastAsia="Times New Roman" w:hAnsi="Times New Roman" w:cs="Times New Roman"/>
                <w:sz w:val="20"/>
                <w:szCs w:val="20"/>
              </w:rPr>
            </w:pPr>
            <w:r w:rsidRPr="00C415D1">
              <w:rPr>
                <w:rFonts w:ascii="Arial" w:eastAsia="Times New Roman" w:hAnsi="Arial" w:cs="Arial"/>
                <w:b/>
                <w:bCs/>
                <w:color w:val="030303"/>
                <w:sz w:val="20"/>
                <w:szCs w:val="20"/>
                <w:bdr w:val="none" w:sz="0" w:space="0" w:color="auto" w:frame="1"/>
              </w:rPr>
              <w:t>1:00 PM – 2:30 PM</w:t>
            </w:r>
            <w:r w:rsidRPr="00C415D1">
              <w:rPr>
                <w:rFonts w:ascii="Arial" w:eastAsia="Times New Roman" w:hAnsi="Arial" w:cs="Arial"/>
                <w:b/>
                <w:bCs/>
                <w:color w:val="030303"/>
                <w:sz w:val="20"/>
                <w:szCs w:val="20"/>
                <w:bdr w:val="none" w:sz="0" w:space="0" w:color="auto" w:frame="1"/>
              </w:rPr>
              <w:br/>
              <w:t>Ministers' Working Lunch</w:t>
            </w:r>
          </w:p>
        </w:tc>
        <w:tc>
          <w:tcPr>
            <w:tcW w:w="0" w:type="auto"/>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after="0" w:line="240" w:lineRule="auto"/>
              <w:rPr>
                <w:rFonts w:ascii="Times New Roman" w:eastAsia="Times New Roman" w:hAnsi="Times New Roman" w:cs="Times New Roman"/>
                <w:sz w:val="20"/>
                <w:szCs w:val="20"/>
              </w:rPr>
            </w:pPr>
            <w:r w:rsidRPr="00C415D1">
              <w:rPr>
                <w:rFonts w:ascii="Times New Roman" w:eastAsia="Times New Roman" w:hAnsi="Times New Roman" w:cs="Times New Roman"/>
                <w:sz w:val="20"/>
                <w:szCs w:val="20"/>
              </w:rPr>
              <w:t>Ballroom 2</w:t>
            </w:r>
          </w:p>
        </w:tc>
      </w:tr>
      <w:tr w:rsidR="00C415D1" w:rsidRPr="00C415D1" w:rsidTr="00C415D1">
        <w:tc>
          <w:tcPr>
            <w:tcW w:w="0" w:type="auto"/>
            <w:gridSpan w:val="2"/>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before="150" w:after="150" w:line="240" w:lineRule="auto"/>
              <w:textAlignment w:val="baseline"/>
              <w:rPr>
                <w:rFonts w:ascii="Times New Roman" w:eastAsia="Times New Roman" w:hAnsi="Times New Roman" w:cs="Times New Roman"/>
                <w:sz w:val="20"/>
                <w:szCs w:val="20"/>
              </w:rPr>
            </w:pPr>
            <w:r w:rsidRPr="00C415D1">
              <w:rPr>
                <w:rFonts w:ascii="Times New Roman" w:eastAsia="Times New Roman" w:hAnsi="Times New Roman" w:cs="Times New Roman"/>
                <w:sz w:val="20"/>
                <w:szCs w:val="20"/>
              </w:rPr>
              <w:t>In this working lunch session, ministers will wrap up their two-day meeting by defining next steps for the Clean Energy Ministerial process, based on the lessons learned during the second Clean Energy Ministerial (CEM2).</w:t>
            </w:r>
          </w:p>
        </w:tc>
      </w:tr>
      <w:tr w:rsidR="00C415D1" w:rsidRPr="00C415D1" w:rsidTr="00C415D1">
        <w:tc>
          <w:tcPr>
            <w:tcW w:w="4000" w:type="pct"/>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after="0" w:line="240" w:lineRule="auto"/>
              <w:rPr>
                <w:rFonts w:ascii="Times New Roman" w:eastAsia="Times New Roman" w:hAnsi="Times New Roman" w:cs="Times New Roman"/>
                <w:sz w:val="20"/>
                <w:szCs w:val="20"/>
              </w:rPr>
            </w:pPr>
            <w:r w:rsidRPr="00C415D1">
              <w:rPr>
                <w:rFonts w:ascii="Arial" w:eastAsia="Times New Roman" w:hAnsi="Arial" w:cs="Arial"/>
                <w:b/>
                <w:bCs/>
                <w:color w:val="030303"/>
                <w:sz w:val="20"/>
                <w:szCs w:val="20"/>
                <w:bdr w:val="none" w:sz="0" w:space="0" w:color="auto" w:frame="1"/>
              </w:rPr>
              <w:t>2:30 PM – 3:30 PM</w:t>
            </w:r>
            <w:r w:rsidRPr="00C415D1">
              <w:rPr>
                <w:rFonts w:ascii="Arial" w:eastAsia="Times New Roman" w:hAnsi="Arial" w:cs="Arial"/>
                <w:b/>
                <w:bCs/>
                <w:color w:val="030303"/>
                <w:sz w:val="20"/>
                <w:szCs w:val="20"/>
                <w:bdr w:val="none" w:sz="0" w:space="0" w:color="auto" w:frame="1"/>
              </w:rPr>
              <w:br/>
              <w:t>Press Conference</w:t>
            </w:r>
            <w:r w:rsidRPr="00C415D1">
              <w:rPr>
                <w:rFonts w:ascii="Arial" w:eastAsia="Times New Roman" w:hAnsi="Arial" w:cs="Arial"/>
                <w:b/>
                <w:bCs/>
                <w:color w:val="030303"/>
                <w:sz w:val="20"/>
                <w:szCs w:val="20"/>
                <w:bdr w:val="none" w:sz="0" w:space="0" w:color="auto" w:frame="1"/>
              </w:rPr>
              <w:br/>
              <w:t>(open press)</w:t>
            </w:r>
          </w:p>
        </w:tc>
        <w:tc>
          <w:tcPr>
            <w:tcW w:w="0" w:type="auto"/>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after="0" w:line="240" w:lineRule="auto"/>
              <w:rPr>
                <w:rFonts w:ascii="Times New Roman" w:eastAsia="Times New Roman" w:hAnsi="Times New Roman" w:cs="Times New Roman"/>
                <w:sz w:val="20"/>
                <w:szCs w:val="20"/>
              </w:rPr>
            </w:pPr>
            <w:r w:rsidRPr="00C415D1">
              <w:rPr>
                <w:rFonts w:ascii="Times New Roman" w:eastAsia="Times New Roman" w:hAnsi="Times New Roman" w:cs="Times New Roman"/>
                <w:sz w:val="20"/>
                <w:szCs w:val="20"/>
              </w:rPr>
              <w:t>Ballroom 3</w:t>
            </w:r>
          </w:p>
        </w:tc>
      </w:tr>
      <w:tr w:rsidR="00C415D1" w:rsidRPr="00C415D1" w:rsidTr="00C415D1">
        <w:tc>
          <w:tcPr>
            <w:tcW w:w="0" w:type="auto"/>
            <w:gridSpan w:val="2"/>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before="150" w:after="150" w:line="240" w:lineRule="auto"/>
              <w:textAlignment w:val="baseline"/>
              <w:rPr>
                <w:rFonts w:ascii="Times New Roman" w:eastAsia="Times New Roman" w:hAnsi="Times New Roman" w:cs="Times New Roman"/>
                <w:sz w:val="20"/>
                <w:szCs w:val="20"/>
              </w:rPr>
            </w:pPr>
            <w:r w:rsidRPr="00C415D1">
              <w:rPr>
                <w:rFonts w:ascii="Times New Roman" w:eastAsia="Times New Roman" w:hAnsi="Times New Roman" w:cs="Times New Roman"/>
                <w:sz w:val="20"/>
                <w:szCs w:val="20"/>
              </w:rPr>
              <w:lastRenderedPageBreak/>
              <w:t>In this session, ministers will lay out their vision for the Clean Energy Ministerial initiatives in the next year and will discuss key outcomes for the third Ministerial in London in 2012 to the press and broader public. Ministers will be able to do interviews and additional press after this session.</w:t>
            </w:r>
          </w:p>
        </w:tc>
      </w:tr>
      <w:tr w:rsidR="00C415D1" w:rsidRPr="00C415D1" w:rsidTr="00C415D1">
        <w:tc>
          <w:tcPr>
            <w:tcW w:w="0" w:type="auto"/>
            <w:gridSpan w:val="2"/>
            <w:tcBorders>
              <w:top w:val="nil"/>
              <w:left w:val="nil"/>
              <w:bottom w:val="nil"/>
              <w:right w:val="nil"/>
            </w:tcBorders>
            <w:tcMar>
              <w:top w:w="75" w:type="dxa"/>
              <w:left w:w="75" w:type="dxa"/>
              <w:bottom w:w="75" w:type="dxa"/>
              <w:right w:w="75" w:type="dxa"/>
            </w:tcMar>
            <w:vAlign w:val="bottom"/>
            <w:hideMark/>
          </w:tcPr>
          <w:p w:rsidR="00C415D1" w:rsidRPr="00C415D1" w:rsidRDefault="00C415D1" w:rsidP="00C415D1">
            <w:pPr>
              <w:spacing w:after="0" w:line="240" w:lineRule="auto"/>
              <w:rPr>
                <w:rFonts w:ascii="Times New Roman" w:eastAsia="Times New Roman" w:hAnsi="Times New Roman" w:cs="Times New Roman"/>
                <w:sz w:val="20"/>
                <w:szCs w:val="20"/>
              </w:rPr>
            </w:pPr>
            <w:r w:rsidRPr="00C415D1">
              <w:rPr>
                <w:rFonts w:ascii="Times New Roman" w:eastAsia="Times New Roman" w:hAnsi="Times New Roman" w:cs="Times New Roman"/>
                <w:sz w:val="20"/>
                <w:szCs w:val="20"/>
              </w:rPr>
              <w:br/>
            </w:r>
            <w:r w:rsidRPr="00C415D1">
              <w:rPr>
                <w:rFonts w:ascii="Times New Roman" w:eastAsia="Times New Roman" w:hAnsi="Times New Roman" w:cs="Times New Roman"/>
                <w:sz w:val="14"/>
                <w:szCs w:val="14"/>
                <w:bdr w:val="none" w:sz="0" w:space="0" w:color="auto" w:frame="1"/>
                <w:vertAlign w:val="superscript"/>
              </w:rPr>
              <w:t>1</w:t>
            </w:r>
            <w:r w:rsidRPr="00C415D1">
              <w:rPr>
                <w:rFonts w:ascii="Times New Roman" w:eastAsia="Times New Roman" w:hAnsi="Times New Roman" w:cs="Times New Roman"/>
                <w:sz w:val="20"/>
                <w:szCs w:val="20"/>
              </w:rPr>
              <w:t>Wind/Solar, Bioenergy, CCUS, Hydropower</w:t>
            </w:r>
            <w:r w:rsidRPr="00C415D1">
              <w:rPr>
                <w:rFonts w:ascii="Times New Roman" w:eastAsia="Times New Roman" w:hAnsi="Times New Roman" w:cs="Times New Roman"/>
                <w:sz w:val="20"/>
                <w:szCs w:val="20"/>
              </w:rPr>
              <w:br/>
            </w:r>
            <w:r w:rsidRPr="00C415D1">
              <w:rPr>
                <w:rFonts w:ascii="Times New Roman" w:eastAsia="Times New Roman" w:hAnsi="Times New Roman" w:cs="Times New Roman"/>
                <w:sz w:val="14"/>
                <w:szCs w:val="14"/>
                <w:bdr w:val="none" w:sz="0" w:space="0" w:color="auto" w:frame="1"/>
                <w:vertAlign w:val="superscript"/>
              </w:rPr>
              <w:t>2</w:t>
            </w:r>
            <w:r w:rsidRPr="00C415D1">
              <w:rPr>
                <w:rFonts w:ascii="Times New Roman" w:eastAsia="Times New Roman" w:hAnsi="Times New Roman" w:cs="Times New Roman"/>
                <w:sz w:val="20"/>
                <w:szCs w:val="20"/>
              </w:rPr>
              <w:t>SEAD, GSEP, ISGAN, EVI</w:t>
            </w:r>
            <w:r w:rsidRPr="00C415D1">
              <w:rPr>
                <w:rFonts w:ascii="Times New Roman" w:eastAsia="Times New Roman" w:hAnsi="Times New Roman" w:cs="Times New Roman"/>
                <w:sz w:val="20"/>
                <w:szCs w:val="20"/>
              </w:rPr>
              <w:br/>
              <w:t>* Ministers may also discuss the Clean Energy Solutions Center, a cross-cutting initiative on smart energy policies.</w:t>
            </w:r>
          </w:p>
        </w:tc>
      </w:tr>
    </w:tbl>
    <w:p w:rsidR="000A2DF1" w:rsidRDefault="00C415D1"/>
    <w:sectPr w:rsidR="000A2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55F3A"/>
    <w:multiLevelType w:val="multilevel"/>
    <w:tmpl w:val="E00A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5D1"/>
    <w:rsid w:val="00502B0D"/>
    <w:rsid w:val="00C415D1"/>
    <w:rsid w:val="00D3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415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415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415D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15D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415D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415D1"/>
    <w:rPr>
      <w:rFonts w:ascii="Times New Roman" w:eastAsia="Times New Roman" w:hAnsi="Times New Roman" w:cs="Times New Roman"/>
      <w:b/>
      <w:bCs/>
      <w:sz w:val="24"/>
      <w:szCs w:val="24"/>
    </w:rPr>
  </w:style>
  <w:style w:type="paragraph" w:styleId="NormalWeb">
    <w:name w:val="Normal (Web)"/>
    <w:basedOn w:val="Normal"/>
    <w:uiPriority w:val="99"/>
    <w:unhideWhenUsed/>
    <w:rsid w:val="00C415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15D1"/>
    <w:rPr>
      <w:b/>
      <w:bCs/>
    </w:rPr>
  </w:style>
  <w:style w:type="character" w:styleId="Emphasis">
    <w:name w:val="Emphasis"/>
    <w:basedOn w:val="DefaultParagraphFont"/>
    <w:uiPriority w:val="20"/>
    <w:qFormat/>
    <w:rsid w:val="00C415D1"/>
    <w:rPr>
      <w:i/>
      <w:iCs/>
    </w:rPr>
  </w:style>
  <w:style w:type="character" w:styleId="Hyperlink">
    <w:name w:val="Hyperlink"/>
    <w:basedOn w:val="DefaultParagraphFont"/>
    <w:uiPriority w:val="99"/>
    <w:semiHidden/>
    <w:unhideWhenUsed/>
    <w:rsid w:val="00C415D1"/>
    <w:rPr>
      <w:color w:val="0000FF"/>
      <w:u w:val="single"/>
    </w:rPr>
  </w:style>
  <w:style w:type="character" w:customStyle="1" w:styleId="apple-converted-space">
    <w:name w:val="apple-converted-space"/>
    <w:basedOn w:val="DefaultParagraphFont"/>
    <w:rsid w:val="00C415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415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415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415D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15D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415D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415D1"/>
    <w:rPr>
      <w:rFonts w:ascii="Times New Roman" w:eastAsia="Times New Roman" w:hAnsi="Times New Roman" w:cs="Times New Roman"/>
      <w:b/>
      <w:bCs/>
      <w:sz w:val="24"/>
      <w:szCs w:val="24"/>
    </w:rPr>
  </w:style>
  <w:style w:type="paragraph" w:styleId="NormalWeb">
    <w:name w:val="Normal (Web)"/>
    <w:basedOn w:val="Normal"/>
    <w:uiPriority w:val="99"/>
    <w:unhideWhenUsed/>
    <w:rsid w:val="00C415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15D1"/>
    <w:rPr>
      <w:b/>
      <w:bCs/>
    </w:rPr>
  </w:style>
  <w:style w:type="character" w:styleId="Emphasis">
    <w:name w:val="Emphasis"/>
    <w:basedOn w:val="DefaultParagraphFont"/>
    <w:uiPriority w:val="20"/>
    <w:qFormat/>
    <w:rsid w:val="00C415D1"/>
    <w:rPr>
      <w:i/>
      <w:iCs/>
    </w:rPr>
  </w:style>
  <w:style w:type="character" w:styleId="Hyperlink">
    <w:name w:val="Hyperlink"/>
    <w:basedOn w:val="DefaultParagraphFont"/>
    <w:uiPriority w:val="99"/>
    <w:semiHidden/>
    <w:unhideWhenUsed/>
    <w:rsid w:val="00C415D1"/>
    <w:rPr>
      <w:color w:val="0000FF"/>
      <w:u w:val="single"/>
    </w:rPr>
  </w:style>
  <w:style w:type="character" w:customStyle="1" w:styleId="apple-converted-space">
    <w:name w:val="apple-converted-space"/>
    <w:basedOn w:val="DefaultParagraphFont"/>
    <w:rsid w:val="00C41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65899">
      <w:bodyDiv w:val="1"/>
      <w:marLeft w:val="0"/>
      <w:marRight w:val="0"/>
      <w:marTop w:val="0"/>
      <w:marBottom w:val="0"/>
      <w:divBdr>
        <w:top w:val="none" w:sz="0" w:space="0" w:color="auto"/>
        <w:left w:val="none" w:sz="0" w:space="0" w:color="auto"/>
        <w:bottom w:val="none" w:sz="0" w:space="0" w:color="auto"/>
        <w:right w:val="none" w:sz="0" w:space="0" w:color="auto"/>
      </w:divBdr>
      <w:divsChild>
        <w:div w:id="14432530">
          <w:marLeft w:val="0"/>
          <w:marRight w:val="0"/>
          <w:marTop w:val="0"/>
          <w:marBottom w:val="0"/>
          <w:divBdr>
            <w:top w:val="none" w:sz="0" w:space="0" w:color="auto"/>
            <w:left w:val="none" w:sz="0" w:space="0" w:color="auto"/>
            <w:bottom w:val="none" w:sz="0" w:space="0" w:color="auto"/>
            <w:right w:val="none" w:sz="0" w:space="0" w:color="auto"/>
          </w:divBdr>
          <w:divsChild>
            <w:div w:id="174564556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eanenergyministerial.org/events/cem2/sustainabledrivers.html" TargetMode="External"/><Relationship Id="rId3" Type="http://schemas.microsoft.com/office/2007/relationships/stylesWithEffects" Target="stylesWithEffects.xml"/><Relationship Id="rId7" Type="http://schemas.openxmlformats.org/officeDocument/2006/relationships/hyperlink" Target="http://www.cleanenergyministerial.org/events/cem2/efficiencyresourc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eanenergyministerial.org/events/cem2/supportrenewables.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leanenergyministerial.org/events/cem2/roundtables.html" TargetMode="External"/><Relationship Id="rId4" Type="http://schemas.openxmlformats.org/officeDocument/2006/relationships/settings" Target="settings.xml"/><Relationship Id="rId9" Type="http://schemas.openxmlformats.org/officeDocument/2006/relationships/hyperlink" Target="http://www.cleanenergyministerial.org/events/cem2/utilitystrateg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89C1211B</Template>
  <TotalTime>0</TotalTime>
  <Pages>3</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 Abramson</dc:creator>
  <cp:lastModifiedBy>Alon Abramson</cp:lastModifiedBy>
  <cp:revision>1</cp:revision>
  <dcterms:created xsi:type="dcterms:W3CDTF">2012-02-22T19:42:00Z</dcterms:created>
  <dcterms:modified xsi:type="dcterms:W3CDTF">2012-02-22T19:42:00Z</dcterms:modified>
</cp:coreProperties>
</file>